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25" w:rsidRPr="008F1325" w:rsidRDefault="008F1325" w:rsidP="008F1325">
      <w:pPr>
        <w:keepLines/>
        <w:spacing w:after="0"/>
        <w:jc w:val="center"/>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МИНИСТЕРСТВО НАУКИ И ВЫСШЕГО ОБРАЗОВАНИЯ РФ</w:t>
      </w:r>
    </w:p>
    <w:p w:rsidR="008F1325" w:rsidRPr="008F1325" w:rsidRDefault="008F1325" w:rsidP="008F1325">
      <w:pPr>
        <w:keepLines/>
        <w:spacing w:after="0"/>
        <w:jc w:val="center"/>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СОВЕТ РЕКТОРОВ ВУЗОВ ТОМСКОЙ ОБЛАСТИ</w:t>
      </w:r>
    </w:p>
    <w:p w:rsidR="008F1325" w:rsidRPr="008F1325" w:rsidRDefault="008F1325" w:rsidP="008F1325">
      <w:pPr>
        <w:keepLines/>
        <w:spacing w:after="0"/>
        <w:jc w:val="center"/>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 xml:space="preserve">ОТКРЫТАЯ РЕГИОНАЛЬНАЯ МЕЖВУЗОВСКАЯ ОЛИМПИАДА 2018-2019 </w:t>
      </w:r>
    </w:p>
    <w:p w:rsidR="008F1325" w:rsidRPr="008F1325" w:rsidRDefault="008F1325" w:rsidP="008F1325">
      <w:pPr>
        <w:keepLines/>
        <w:spacing w:after="0"/>
        <w:jc w:val="center"/>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ИСТОРИЯ  (11 КЛАСС)</w:t>
      </w:r>
    </w:p>
    <w:p w:rsidR="008F1325" w:rsidRPr="008F1325" w:rsidRDefault="008F1325" w:rsidP="008F1325">
      <w:pPr>
        <w:keepLines/>
        <w:spacing w:after="0"/>
        <w:jc w:val="center"/>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 xml:space="preserve">ЗАКЛЮЧИТЕЛЬНЫЙ  ЭТАП </w:t>
      </w:r>
    </w:p>
    <w:p w:rsidR="008F1325" w:rsidRDefault="008F1325" w:rsidP="008F1325">
      <w:pPr>
        <w:spacing w:after="0"/>
        <w:ind w:left="-851" w:right="-284"/>
        <w:jc w:val="center"/>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ab/>
        <w:t>2  ВАРИАНТ</w:t>
      </w:r>
    </w:p>
    <w:p w:rsidR="00EC51DE" w:rsidRPr="008F1325" w:rsidRDefault="00EC51DE" w:rsidP="008F1325">
      <w:pPr>
        <w:spacing w:after="0"/>
        <w:ind w:left="-851" w:right="-284"/>
        <w:jc w:val="center"/>
        <w:rPr>
          <w:rFonts w:ascii="Times New Roman" w:eastAsia="Times New Roman" w:hAnsi="Times New Roman" w:cs="Times New Roman"/>
          <w:b/>
          <w:bCs/>
          <w:caps/>
          <w:sz w:val="20"/>
          <w:szCs w:val="20"/>
          <w:lang w:eastAsia="ru-RU"/>
        </w:rPr>
      </w:pPr>
      <w:r>
        <w:rPr>
          <w:rFonts w:ascii="Times New Roman" w:eastAsia="Calibri" w:hAnsi="Times New Roman" w:cs="Times New Roman"/>
          <w:b/>
          <w:sz w:val="20"/>
          <w:szCs w:val="20"/>
          <w:lang w:eastAsia="ru-RU"/>
        </w:rPr>
        <w:t>(ОТВЕТЫ)</w:t>
      </w:r>
    </w:p>
    <w:p w:rsidR="008F1325" w:rsidRDefault="008F1325" w:rsidP="008F1325">
      <w:pPr>
        <w:autoSpaceDE w:val="0"/>
        <w:autoSpaceDN w:val="0"/>
        <w:adjustRightInd w:val="0"/>
        <w:spacing w:after="0" w:line="240" w:lineRule="auto"/>
        <w:jc w:val="both"/>
        <w:rPr>
          <w:rFonts w:ascii="Times New Roman" w:eastAsia="Calibri" w:hAnsi="Times New Roman" w:cs="Times New Roman"/>
          <w:b/>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b/>
          <w:bCs/>
          <w:sz w:val="20"/>
          <w:szCs w:val="20"/>
          <w:lang w:eastAsia="ru-RU"/>
        </w:rPr>
      </w:pPr>
      <w:r w:rsidRPr="008F1325">
        <w:rPr>
          <w:rFonts w:ascii="Times New Roman" w:eastAsia="Calibri" w:hAnsi="Times New Roman" w:cs="Times New Roman"/>
          <w:b/>
          <w:bCs/>
          <w:sz w:val="20"/>
          <w:szCs w:val="20"/>
          <w:lang w:eastAsia="ru-RU"/>
        </w:rPr>
        <w:t>Задание 1</w:t>
      </w:r>
    </w:p>
    <w:p w:rsidR="008F1325" w:rsidRPr="008F1325" w:rsidRDefault="008F1325" w:rsidP="008F1325">
      <w:pPr>
        <w:autoSpaceDE w:val="0"/>
        <w:autoSpaceDN w:val="0"/>
        <w:adjustRightInd w:val="0"/>
        <w:spacing w:after="0" w:line="240" w:lineRule="auto"/>
        <w:jc w:val="both"/>
        <w:rPr>
          <w:rFonts w:ascii="Times New Roman" w:eastAsia="Calibri" w:hAnsi="Times New Roman" w:cs="Times New Roman"/>
          <w:b/>
          <w:bCs/>
          <w:sz w:val="20"/>
          <w:szCs w:val="20"/>
          <w:lang w:eastAsia="ru-RU"/>
        </w:rPr>
      </w:pPr>
      <w:r w:rsidRPr="008F1325">
        <w:rPr>
          <w:rFonts w:ascii="Times New Roman" w:eastAsia="Calibri" w:hAnsi="Times New Roman" w:cs="Times New Roman"/>
          <w:b/>
          <w:bCs/>
          <w:sz w:val="20"/>
          <w:szCs w:val="20"/>
          <w:lang w:eastAsia="ru-RU"/>
        </w:rPr>
        <w:t>Соотнесите события, понятия, процессы отечественной и зарубежной истории и объясните каждую комбинацию. При отсутствии объяснения баллы не ставятся. Помните, что сходство между событиями отечественной и зарубежной истории не является абсолютным.</w:t>
      </w:r>
    </w:p>
    <w:p w:rsidR="008F1325" w:rsidRPr="008F1325" w:rsidRDefault="008F1325" w:rsidP="008F1325">
      <w:pPr>
        <w:autoSpaceDE w:val="0"/>
        <w:autoSpaceDN w:val="0"/>
        <w:adjustRightInd w:val="0"/>
        <w:spacing w:after="0" w:line="240" w:lineRule="auto"/>
        <w:jc w:val="both"/>
        <w:rPr>
          <w:rFonts w:ascii="Times New Roman" w:eastAsia="Calibri" w:hAnsi="Times New Roman" w:cs="Times New Roman"/>
          <w:b/>
          <w:bCs/>
          <w:sz w:val="20"/>
          <w:szCs w:val="20"/>
          <w:lang w:eastAsia="ru-RU"/>
        </w:rPr>
      </w:pPr>
    </w:p>
    <w:p w:rsidR="008F1325" w:rsidRPr="008F1325" w:rsidRDefault="008F1325" w:rsidP="008F1325">
      <w:pPr>
        <w:autoSpaceDE w:val="0"/>
        <w:autoSpaceDN w:val="0"/>
        <w:adjustRightInd w:val="0"/>
        <w:spacing w:after="0" w:line="240" w:lineRule="auto"/>
        <w:jc w:val="both"/>
        <w:rPr>
          <w:rFonts w:ascii="Times New Roman" w:eastAsia="Calibri" w:hAnsi="Times New Roman" w:cs="Times New Roman"/>
          <w:bCs/>
          <w:sz w:val="20"/>
          <w:szCs w:val="20"/>
          <w:lang w:eastAsia="ru-RU"/>
        </w:rPr>
      </w:pPr>
      <w:r w:rsidRPr="008F1325">
        <w:rPr>
          <w:rFonts w:ascii="Times New Roman" w:eastAsia="Calibri" w:hAnsi="Times New Roman" w:cs="Times New Roman"/>
          <w:bCs/>
          <w:sz w:val="20"/>
          <w:szCs w:val="20"/>
          <w:lang w:eastAsia="ru-RU"/>
        </w:rPr>
        <w:t>1) Зубатовщина</w:t>
      </w:r>
      <w:r w:rsidRPr="008F1325">
        <w:rPr>
          <w:rFonts w:ascii="Times New Roman" w:eastAsia="TimesNewRomanPSMT" w:hAnsi="Times New Roman" w:cs="Times New Roman"/>
          <w:sz w:val="20"/>
          <w:szCs w:val="20"/>
          <w:lang w:eastAsia="ru-RU"/>
        </w:rPr>
        <w:tab/>
      </w:r>
      <w:r w:rsidRPr="008F1325">
        <w:rPr>
          <w:rFonts w:ascii="Times New Roman" w:eastAsia="TimesNewRomanPSMT" w:hAnsi="Times New Roman" w:cs="Times New Roman"/>
          <w:sz w:val="20"/>
          <w:szCs w:val="20"/>
          <w:lang w:eastAsia="ru-RU"/>
        </w:rPr>
        <w:tab/>
      </w:r>
      <w:r w:rsidRPr="008F1325">
        <w:rPr>
          <w:rFonts w:ascii="Times New Roman" w:eastAsia="TimesNewRomanPSMT" w:hAnsi="Times New Roman" w:cs="Times New Roman"/>
          <w:sz w:val="20"/>
          <w:szCs w:val="20"/>
          <w:lang w:eastAsia="ru-RU"/>
        </w:rPr>
        <w:tab/>
      </w:r>
      <w:r w:rsidRPr="008F1325">
        <w:rPr>
          <w:rFonts w:ascii="Times New Roman" w:eastAsia="TimesNewRomanPSMT" w:hAnsi="Times New Roman" w:cs="Times New Roman"/>
          <w:sz w:val="20"/>
          <w:szCs w:val="20"/>
          <w:lang w:eastAsia="ru-RU"/>
        </w:rPr>
        <w:tab/>
      </w:r>
      <w:r w:rsidRPr="008F1325">
        <w:rPr>
          <w:rFonts w:ascii="Times New Roman" w:eastAsia="TimesNewRomanPSMT" w:hAnsi="Times New Roman" w:cs="Times New Roman"/>
          <w:sz w:val="20"/>
          <w:szCs w:val="20"/>
          <w:lang w:eastAsia="ru-RU"/>
        </w:rPr>
        <w:tab/>
        <w:t xml:space="preserve">А) </w:t>
      </w:r>
      <w:r w:rsidRPr="008F1325">
        <w:rPr>
          <w:rFonts w:ascii="Times New Roman" w:eastAsia="Calibri" w:hAnsi="Times New Roman" w:cs="Times New Roman"/>
          <w:bCs/>
          <w:sz w:val="20"/>
          <w:szCs w:val="20"/>
          <w:lang w:eastAsia="ru-RU"/>
        </w:rPr>
        <w:t>Движение гуситов</w:t>
      </w:r>
    </w:p>
    <w:p w:rsidR="008F1325" w:rsidRPr="008F1325" w:rsidRDefault="008F1325" w:rsidP="008F1325">
      <w:pPr>
        <w:autoSpaceDE w:val="0"/>
        <w:autoSpaceDN w:val="0"/>
        <w:adjustRightInd w:val="0"/>
        <w:spacing w:after="0" w:line="240" w:lineRule="auto"/>
        <w:jc w:val="both"/>
        <w:rPr>
          <w:rFonts w:ascii="Times New Roman" w:eastAsia="Calibri" w:hAnsi="Times New Roman" w:cs="Times New Roman"/>
          <w:bCs/>
          <w:sz w:val="20"/>
          <w:szCs w:val="20"/>
          <w:lang w:eastAsia="ru-RU"/>
        </w:rPr>
      </w:pPr>
      <w:r w:rsidRPr="008F1325">
        <w:rPr>
          <w:rFonts w:ascii="Times New Roman" w:eastAsia="Calibri" w:hAnsi="Times New Roman" w:cs="Times New Roman"/>
          <w:bCs/>
          <w:sz w:val="20"/>
          <w:szCs w:val="20"/>
          <w:lang w:eastAsia="ru-RU"/>
        </w:rPr>
        <w:t>2) Выборгское воззвание</w:t>
      </w:r>
      <w:r w:rsidRPr="008F1325">
        <w:rPr>
          <w:rFonts w:ascii="Times New Roman" w:eastAsia="TimesNewRomanPSMT" w:hAnsi="Times New Roman" w:cs="Times New Roman"/>
          <w:sz w:val="20"/>
          <w:szCs w:val="20"/>
          <w:lang w:eastAsia="ru-RU"/>
        </w:rPr>
        <w:tab/>
      </w:r>
      <w:r w:rsidRPr="008F1325">
        <w:rPr>
          <w:rFonts w:ascii="Times New Roman" w:eastAsia="TimesNewRomanPSMT" w:hAnsi="Times New Roman" w:cs="Times New Roman"/>
          <w:sz w:val="20"/>
          <w:szCs w:val="20"/>
          <w:lang w:eastAsia="ru-RU"/>
        </w:rPr>
        <w:tab/>
      </w:r>
      <w:r w:rsidRPr="008F1325">
        <w:rPr>
          <w:rFonts w:ascii="Times New Roman" w:eastAsia="TimesNewRomanPSMT" w:hAnsi="Times New Roman" w:cs="Times New Roman"/>
          <w:sz w:val="20"/>
          <w:szCs w:val="20"/>
          <w:lang w:eastAsia="ru-RU"/>
        </w:rPr>
        <w:tab/>
        <w:t>Б) Великая ремонстрация</w:t>
      </w:r>
    </w:p>
    <w:p w:rsidR="008F1325" w:rsidRPr="008F1325" w:rsidRDefault="008F1325" w:rsidP="008F1325">
      <w:pPr>
        <w:autoSpaceDE w:val="0"/>
        <w:autoSpaceDN w:val="0"/>
        <w:adjustRightInd w:val="0"/>
        <w:spacing w:after="0" w:line="240" w:lineRule="auto"/>
        <w:jc w:val="both"/>
        <w:rPr>
          <w:rFonts w:ascii="Times New Roman" w:eastAsia="Calibri" w:hAnsi="Times New Roman" w:cs="Times New Roman"/>
          <w:bCs/>
          <w:sz w:val="20"/>
          <w:szCs w:val="20"/>
          <w:lang w:eastAsia="ru-RU"/>
        </w:rPr>
      </w:pPr>
      <w:r w:rsidRPr="008F1325">
        <w:rPr>
          <w:rFonts w:ascii="Times New Roman" w:eastAsia="Calibri" w:hAnsi="Times New Roman" w:cs="Times New Roman"/>
          <w:bCs/>
          <w:sz w:val="20"/>
          <w:szCs w:val="20"/>
          <w:lang w:eastAsia="ru-RU"/>
        </w:rPr>
        <w:t>3) Пакт Молотова-Риббентропа</w:t>
      </w:r>
      <w:r w:rsidRPr="008F1325">
        <w:rPr>
          <w:rFonts w:ascii="Times New Roman" w:eastAsia="TimesNewRomanPSMT" w:hAnsi="Times New Roman" w:cs="Times New Roman"/>
          <w:sz w:val="20"/>
          <w:szCs w:val="20"/>
          <w:lang w:eastAsia="ru-RU"/>
        </w:rPr>
        <w:tab/>
      </w:r>
      <w:r w:rsidRPr="008F1325">
        <w:rPr>
          <w:rFonts w:ascii="Times New Roman" w:eastAsia="TimesNewRomanPSMT" w:hAnsi="Times New Roman" w:cs="Times New Roman"/>
          <w:sz w:val="20"/>
          <w:szCs w:val="20"/>
          <w:lang w:eastAsia="ru-RU"/>
        </w:rPr>
        <w:tab/>
      </w:r>
      <w:r w:rsidRPr="008F1325">
        <w:rPr>
          <w:rFonts w:ascii="Times New Roman" w:eastAsia="TimesNewRomanPSMT" w:hAnsi="Times New Roman" w:cs="Times New Roman"/>
          <w:sz w:val="20"/>
          <w:szCs w:val="20"/>
          <w:lang w:eastAsia="ru-RU"/>
        </w:rPr>
        <w:tab/>
        <w:t>В) «Модель Бисмарка»</w:t>
      </w:r>
    </w:p>
    <w:p w:rsidR="008F1325" w:rsidRPr="008F1325" w:rsidRDefault="008F1325" w:rsidP="008F1325">
      <w:pPr>
        <w:autoSpaceDE w:val="0"/>
        <w:autoSpaceDN w:val="0"/>
        <w:adjustRightInd w:val="0"/>
        <w:spacing w:after="0" w:line="240" w:lineRule="auto"/>
        <w:jc w:val="both"/>
        <w:rPr>
          <w:rFonts w:ascii="Times New Roman" w:eastAsia="Calibri" w:hAnsi="Times New Roman" w:cs="Times New Roman"/>
          <w:bCs/>
          <w:color w:val="000000"/>
          <w:sz w:val="20"/>
          <w:szCs w:val="20"/>
          <w:lang w:eastAsia="ru-RU"/>
        </w:rPr>
      </w:pPr>
      <w:r w:rsidRPr="008F1325">
        <w:rPr>
          <w:rFonts w:ascii="Times New Roman" w:eastAsia="Calibri" w:hAnsi="Times New Roman" w:cs="Times New Roman"/>
          <w:bCs/>
          <w:color w:val="000000"/>
          <w:sz w:val="20"/>
          <w:szCs w:val="20"/>
          <w:lang w:eastAsia="ru-RU"/>
        </w:rPr>
        <w:t>4)</w:t>
      </w:r>
      <w:r w:rsidRPr="008F1325">
        <w:rPr>
          <w:rFonts w:ascii="Times New Roman" w:eastAsia="TimesNewRomanPSMT" w:hAnsi="Times New Roman" w:cs="Times New Roman"/>
          <w:color w:val="000000"/>
          <w:sz w:val="20"/>
          <w:szCs w:val="20"/>
          <w:lang w:eastAsia="ru-RU"/>
        </w:rPr>
        <w:t xml:space="preserve"> Аграрные реформы П.А. Столыпина</w:t>
      </w:r>
      <w:r w:rsidRPr="008F1325">
        <w:rPr>
          <w:rFonts w:ascii="Times New Roman" w:eastAsia="TimesNewRomanPSMT" w:hAnsi="Times New Roman" w:cs="Times New Roman"/>
          <w:color w:val="000000"/>
          <w:sz w:val="20"/>
          <w:szCs w:val="20"/>
          <w:lang w:eastAsia="ru-RU"/>
        </w:rPr>
        <w:tab/>
      </w:r>
      <w:r w:rsidRPr="008F1325">
        <w:rPr>
          <w:rFonts w:ascii="Times New Roman" w:eastAsia="TimesNewRomanPSMT" w:hAnsi="Times New Roman" w:cs="Times New Roman"/>
          <w:color w:val="000000"/>
          <w:sz w:val="20"/>
          <w:szCs w:val="20"/>
          <w:lang w:eastAsia="ru-RU"/>
        </w:rPr>
        <w:tab/>
        <w:t xml:space="preserve">Г) </w:t>
      </w:r>
      <w:r w:rsidRPr="008F1325">
        <w:rPr>
          <w:rFonts w:ascii="Times New Roman" w:eastAsia="Calibri" w:hAnsi="Times New Roman" w:cs="Times New Roman"/>
          <w:bCs/>
          <w:color w:val="000000"/>
          <w:sz w:val="20"/>
          <w:szCs w:val="20"/>
          <w:lang w:eastAsia="ru-RU"/>
        </w:rPr>
        <w:t>«Огораживание»</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Calibri" w:hAnsi="Times New Roman" w:cs="Times New Roman"/>
          <w:bCs/>
          <w:sz w:val="20"/>
          <w:szCs w:val="20"/>
          <w:lang w:eastAsia="ru-RU"/>
        </w:rPr>
        <w:t>5) Секуляризация церковных земель</w:t>
      </w:r>
      <w:r w:rsidRPr="008F1325">
        <w:rPr>
          <w:rFonts w:ascii="Times New Roman" w:eastAsia="TimesNewRomanPSMT" w:hAnsi="Times New Roman" w:cs="Times New Roman"/>
          <w:sz w:val="20"/>
          <w:szCs w:val="20"/>
          <w:lang w:eastAsia="ru-RU"/>
        </w:rPr>
        <w:tab/>
      </w:r>
      <w:r w:rsidRPr="008F1325">
        <w:rPr>
          <w:rFonts w:ascii="Times New Roman" w:eastAsia="TimesNewRomanPSMT" w:hAnsi="Times New Roman" w:cs="Times New Roman"/>
          <w:sz w:val="20"/>
          <w:szCs w:val="20"/>
          <w:lang w:eastAsia="ru-RU"/>
        </w:rPr>
        <w:tab/>
        <w:t>Д) Доктрина Монро</w:t>
      </w:r>
      <w:r w:rsidRPr="008F1325">
        <w:rPr>
          <w:rFonts w:ascii="Times New Roman" w:eastAsia="Calibri" w:hAnsi="Times New Roman" w:cs="Times New Roman"/>
          <w:bCs/>
          <w:sz w:val="20"/>
          <w:szCs w:val="20"/>
          <w:lang w:eastAsia="ru-RU"/>
        </w:rPr>
        <w:t xml:space="preserve"> </w:t>
      </w:r>
    </w:p>
    <w:p w:rsidR="008F1325" w:rsidRPr="008F1325" w:rsidRDefault="008F1325" w:rsidP="008F1325">
      <w:pPr>
        <w:autoSpaceDE w:val="0"/>
        <w:autoSpaceDN w:val="0"/>
        <w:adjustRightInd w:val="0"/>
        <w:spacing w:after="0" w:line="240" w:lineRule="auto"/>
        <w:jc w:val="both"/>
        <w:rPr>
          <w:rFonts w:ascii="Times New Roman" w:eastAsia="Calibri" w:hAnsi="Times New Roman" w:cs="Times New Roman"/>
          <w:bCs/>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92"/>
        <w:gridCol w:w="851"/>
        <w:gridCol w:w="992"/>
        <w:gridCol w:w="992"/>
      </w:tblGrid>
      <w:tr w:rsidR="008F1325" w:rsidRPr="008F1325" w:rsidTr="00B90FCB">
        <w:tc>
          <w:tcPr>
            <w:tcW w:w="817" w:type="dxa"/>
          </w:tcPr>
          <w:p w:rsidR="008F1325" w:rsidRPr="008F1325" w:rsidRDefault="008F1325" w:rsidP="008F1325">
            <w:pPr>
              <w:tabs>
                <w:tab w:val="center" w:pos="4677"/>
                <w:tab w:val="right" w:pos="9355"/>
              </w:tabs>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1</w:t>
            </w:r>
          </w:p>
        </w:tc>
        <w:tc>
          <w:tcPr>
            <w:tcW w:w="992" w:type="dxa"/>
          </w:tcPr>
          <w:p w:rsidR="008F1325" w:rsidRPr="008F1325" w:rsidRDefault="008F1325" w:rsidP="008F1325">
            <w:pPr>
              <w:tabs>
                <w:tab w:val="center" w:pos="4677"/>
                <w:tab w:val="right" w:pos="9355"/>
              </w:tabs>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2</w:t>
            </w:r>
          </w:p>
        </w:tc>
        <w:tc>
          <w:tcPr>
            <w:tcW w:w="851" w:type="dxa"/>
          </w:tcPr>
          <w:p w:rsidR="008F1325" w:rsidRPr="008F1325" w:rsidRDefault="008F1325" w:rsidP="008F1325">
            <w:pPr>
              <w:tabs>
                <w:tab w:val="center" w:pos="4677"/>
                <w:tab w:val="right" w:pos="9355"/>
              </w:tabs>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3</w:t>
            </w:r>
          </w:p>
        </w:tc>
        <w:tc>
          <w:tcPr>
            <w:tcW w:w="992" w:type="dxa"/>
          </w:tcPr>
          <w:p w:rsidR="008F1325" w:rsidRPr="008F1325" w:rsidRDefault="008F1325" w:rsidP="008F1325">
            <w:pPr>
              <w:tabs>
                <w:tab w:val="center" w:pos="4677"/>
                <w:tab w:val="right" w:pos="9355"/>
              </w:tabs>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4</w:t>
            </w:r>
          </w:p>
        </w:tc>
        <w:tc>
          <w:tcPr>
            <w:tcW w:w="992" w:type="dxa"/>
          </w:tcPr>
          <w:p w:rsidR="008F1325" w:rsidRPr="008F1325" w:rsidRDefault="008F1325" w:rsidP="008F1325">
            <w:pPr>
              <w:tabs>
                <w:tab w:val="center" w:pos="4677"/>
                <w:tab w:val="right" w:pos="9355"/>
              </w:tabs>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5</w:t>
            </w:r>
          </w:p>
        </w:tc>
      </w:tr>
      <w:tr w:rsidR="008F1325" w:rsidRPr="008F1325" w:rsidTr="00B90FCB">
        <w:tc>
          <w:tcPr>
            <w:tcW w:w="817" w:type="dxa"/>
          </w:tcPr>
          <w:p w:rsidR="008F1325" w:rsidRPr="008F1325" w:rsidRDefault="008F1325" w:rsidP="008F1325">
            <w:pPr>
              <w:tabs>
                <w:tab w:val="center" w:pos="4677"/>
                <w:tab w:val="right" w:pos="9355"/>
              </w:tabs>
              <w:spacing w:after="0" w:line="240" w:lineRule="auto"/>
              <w:jc w:val="both"/>
              <w:rPr>
                <w:rFonts w:ascii="Times New Roman" w:eastAsia="Calibri" w:hAnsi="Times New Roman" w:cs="Times New Roman"/>
                <w:sz w:val="20"/>
                <w:szCs w:val="20"/>
                <w:lang w:eastAsia="ru-RU"/>
              </w:rPr>
            </w:pPr>
          </w:p>
        </w:tc>
        <w:tc>
          <w:tcPr>
            <w:tcW w:w="992" w:type="dxa"/>
          </w:tcPr>
          <w:p w:rsidR="008F1325" w:rsidRPr="008F1325" w:rsidRDefault="008F1325" w:rsidP="008F1325">
            <w:pPr>
              <w:tabs>
                <w:tab w:val="center" w:pos="4677"/>
                <w:tab w:val="right" w:pos="9355"/>
              </w:tabs>
              <w:spacing w:after="0" w:line="240" w:lineRule="auto"/>
              <w:jc w:val="both"/>
              <w:rPr>
                <w:rFonts w:ascii="Times New Roman" w:eastAsia="Calibri" w:hAnsi="Times New Roman" w:cs="Times New Roman"/>
                <w:sz w:val="20"/>
                <w:szCs w:val="20"/>
                <w:lang w:eastAsia="ru-RU"/>
              </w:rPr>
            </w:pPr>
          </w:p>
        </w:tc>
        <w:tc>
          <w:tcPr>
            <w:tcW w:w="851" w:type="dxa"/>
          </w:tcPr>
          <w:p w:rsidR="008F1325" w:rsidRPr="008F1325" w:rsidRDefault="008F1325" w:rsidP="008F1325">
            <w:pPr>
              <w:tabs>
                <w:tab w:val="center" w:pos="4677"/>
                <w:tab w:val="right" w:pos="9355"/>
              </w:tabs>
              <w:spacing w:after="0" w:line="240" w:lineRule="auto"/>
              <w:jc w:val="both"/>
              <w:rPr>
                <w:rFonts w:ascii="Times New Roman" w:eastAsia="Calibri" w:hAnsi="Times New Roman" w:cs="Times New Roman"/>
                <w:sz w:val="20"/>
                <w:szCs w:val="20"/>
                <w:lang w:eastAsia="ru-RU"/>
              </w:rPr>
            </w:pPr>
          </w:p>
        </w:tc>
        <w:tc>
          <w:tcPr>
            <w:tcW w:w="992" w:type="dxa"/>
          </w:tcPr>
          <w:p w:rsidR="008F1325" w:rsidRPr="008F1325" w:rsidRDefault="008F1325" w:rsidP="008F1325">
            <w:pPr>
              <w:tabs>
                <w:tab w:val="center" w:pos="4677"/>
                <w:tab w:val="right" w:pos="9355"/>
              </w:tabs>
              <w:spacing w:after="0" w:line="240" w:lineRule="auto"/>
              <w:jc w:val="both"/>
              <w:rPr>
                <w:rFonts w:ascii="Times New Roman" w:eastAsia="Calibri" w:hAnsi="Times New Roman" w:cs="Times New Roman"/>
                <w:sz w:val="20"/>
                <w:szCs w:val="20"/>
                <w:lang w:eastAsia="ru-RU"/>
              </w:rPr>
            </w:pPr>
          </w:p>
        </w:tc>
        <w:tc>
          <w:tcPr>
            <w:tcW w:w="992" w:type="dxa"/>
          </w:tcPr>
          <w:p w:rsidR="008F1325" w:rsidRPr="008F1325" w:rsidRDefault="008F1325" w:rsidP="008F1325">
            <w:pPr>
              <w:tabs>
                <w:tab w:val="center" w:pos="4677"/>
                <w:tab w:val="right" w:pos="9355"/>
              </w:tabs>
              <w:spacing w:after="0" w:line="240" w:lineRule="auto"/>
              <w:jc w:val="both"/>
              <w:rPr>
                <w:rFonts w:ascii="Times New Roman" w:eastAsia="Calibri" w:hAnsi="Times New Roman" w:cs="Times New Roman"/>
                <w:sz w:val="20"/>
                <w:szCs w:val="20"/>
                <w:lang w:eastAsia="ru-RU"/>
              </w:rPr>
            </w:pPr>
          </w:p>
        </w:tc>
      </w:tr>
    </w:tbl>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ab/>
        <w:t>Оценка задания №1 – 5 баллов</w:t>
      </w:r>
    </w:p>
    <w:p w:rsidR="008F1325" w:rsidRPr="008F1325" w:rsidRDefault="008F1325" w:rsidP="008F1325">
      <w:pPr>
        <w:spacing w:after="0" w:line="240" w:lineRule="auto"/>
        <w:jc w:val="both"/>
        <w:rPr>
          <w:rFonts w:ascii="Times New Roman" w:eastAsia="Calibri" w:hAnsi="Times New Roman" w:cs="Times New Roman"/>
          <w:b/>
          <w:bCs/>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b/>
          <w:bCs/>
          <w:sz w:val="20"/>
          <w:szCs w:val="20"/>
          <w:lang w:eastAsia="ru-RU"/>
        </w:rPr>
      </w:pPr>
      <w:r w:rsidRPr="008F1325">
        <w:rPr>
          <w:rFonts w:ascii="Times New Roman" w:eastAsia="Calibri" w:hAnsi="Times New Roman" w:cs="Times New Roman"/>
          <w:b/>
          <w:bCs/>
          <w:sz w:val="20"/>
          <w:szCs w:val="20"/>
          <w:lang w:eastAsia="ru-RU"/>
        </w:rPr>
        <w:t>Ответ: ВБДГА</w:t>
      </w:r>
    </w:p>
    <w:p w:rsidR="008F1325" w:rsidRPr="008F1325" w:rsidRDefault="008F1325" w:rsidP="008F1325">
      <w:pPr>
        <w:spacing w:after="0" w:line="240" w:lineRule="auto"/>
        <w:jc w:val="both"/>
        <w:rPr>
          <w:rFonts w:ascii="Times New Roman" w:eastAsia="Calibri" w:hAnsi="Times New Roman" w:cs="Times New Roman"/>
          <w:b/>
          <w:bCs/>
          <w:sz w:val="20"/>
          <w:szCs w:val="20"/>
          <w:lang w:eastAsia="ru-RU"/>
        </w:rPr>
      </w:pPr>
      <w:r w:rsidRPr="008F1325">
        <w:rPr>
          <w:rFonts w:ascii="Times New Roman" w:eastAsia="Calibri" w:hAnsi="Times New Roman" w:cs="Times New Roman"/>
          <w:b/>
          <w:bCs/>
          <w:sz w:val="20"/>
          <w:szCs w:val="20"/>
          <w:lang w:eastAsia="ru-RU"/>
        </w:rPr>
        <w:t xml:space="preserve">1) </w:t>
      </w:r>
      <w:r w:rsidRPr="008F1325">
        <w:rPr>
          <w:rFonts w:ascii="Times New Roman" w:eastAsia="Calibri" w:hAnsi="Times New Roman" w:cs="Times New Roman"/>
          <w:bCs/>
          <w:sz w:val="20"/>
          <w:szCs w:val="20"/>
          <w:lang w:eastAsia="ru-RU"/>
        </w:rPr>
        <w:t>Зубатовщина – политика по созданию легальных рабочих организаций, нацеленных на борьбу исключительно за экономические права. «Модель Бисмарка» – введение обязательного социального страхования в Германии с целью переманить рабочих на свою сторону, не дать им попасть под влияние СДПГ.</w:t>
      </w:r>
    </w:p>
    <w:p w:rsidR="008F1325" w:rsidRPr="008F1325" w:rsidRDefault="008F1325" w:rsidP="008F1325">
      <w:pPr>
        <w:spacing w:after="0" w:line="240" w:lineRule="auto"/>
        <w:jc w:val="both"/>
        <w:rPr>
          <w:rFonts w:ascii="Times New Roman" w:eastAsia="Calibri" w:hAnsi="Times New Roman" w:cs="Times New Roman"/>
          <w:b/>
          <w:bCs/>
          <w:sz w:val="20"/>
          <w:szCs w:val="20"/>
          <w:lang w:eastAsia="ru-RU"/>
        </w:rPr>
      </w:pPr>
      <w:r w:rsidRPr="008F1325">
        <w:rPr>
          <w:rFonts w:ascii="Times New Roman" w:eastAsia="Calibri" w:hAnsi="Times New Roman" w:cs="Times New Roman"/>
          <w:b/>
          <w:bCs/>
          <w:sz w:val="20"/>
          <w:szCs w:val="20"/>
          <w:lang w:eastAsia="ru-RU"/>
        </w:rPr>
        <w:t xml:space="preserve">2) </w:t>
      </w:r>
      <w:r w:rsidRPr="008F1325">
        <w:rPr>
          <w:rFonts w:ascii="Times New Roman" w:eastAsia="Calibri" w:hAnsi="Times New Roman" w:cs="Times New Roman"/>
          <w:bCs/>
          <w:sz w:val="20"/>
          <w:szCs w:val="20"/>
          <w:lang w:eastAsia="ru-RU"/>
        </w:rPr>
        <w:t xml:space="preserve">Выборгское воззвание, появилось после разгона </w:t>
      </w:r>
      <w:r w:rsidRPr="008F1325">
        <w:rPr>
          <w:rFonts w:ascii="Times New Roman" w:eastAsia="Calibri" w:hAnsi="Times New Roman" w:cs="Times New Roman"/>
          <w:bCs/>
          <w:sz w:val="20"/>
          <w:szCs w:val="20"/>
          <w:lang w:val="en-US" w:eastAsia="ru-RU"/>
        </w:rPr>
        <w:t>I</w:t>
      </w:r>
      <w:r w:rsidRPr="008F1325">
        <w:rPr>
          <w:rFonts w:ascii="Times New Roman" w:eastAsia="Calibri" w:hAnsi="Times New Roman" w:cs="Times New Roman"/>
          <w:bCs/>
          <w:sz w:val="20"/>
          <w:szCs w:val="20"/>
          <w:lang w:eastAsia="ru-RU"/>
        </w:rPr>
        <w:t xml:space="preserve"> Государственной Думы, содержало критику в адрес существующей власти и призывало к гражданскому неповиновению, в том числе к неуплате налогов. Великая ремонстрация содержала критику злоупотреблений короля Карла </w:t>
      </w:r>
      <w:r w:rsidRPr="008F1325">
        <w:rPr>
          <w:rFonts w:ascii="Times New Roman" w:eastAsia="Calibri" w:hAnsi="Times New Roman" w:cs="Times New Roman"/>
          <w:bCs/>
          <w:sz w:val="20"/>
          <w:szCs w:val="20"/>
          <w:lang w:val="en-US" w:eastAsia="ru-RU"/>
        </w:rPr>
        <w:t>I</w:t>
      </w:r>
      <w:r w:rsidRPr="008F1325">
        <w:rPr>
          <w:rFonts w:ascii="Times New Roman" w:eastAsia="Calibri" w:hAnsi="Times New Roman" w:cs="Times New Roman"/>
          <w:bCs/>
          <w:sz w:val="20"/>
          <w:szCs w:val="20"/>
          <w:lang w:eastAsia="ru-RU"/>
        </w:rPr>
        <w:t xml:space="preserve"> Стюарта по отношению к парламенту. Кроме всего прочего парламент настаивал на том, чтобы без его </w:t>
      </w:r>
      <w:proofErr w:type="gramStart"/>
      <w:r w:rsidRPr="008F1325">
        <w:rPr>
          <w:rFonts w:ascii="Times New Roman" w:eastAsia="Calibri" w:hAnsi="Times New Roman" w:cs="Times New Roman"/>
          <w:bCs/>
          <w:sz w:val="20"/>
          <w:szCs w:val="20"/>
          <w:lang w:eastAsia="ru-RU"/>
        </w:rPr>
        <w:t>ведома</w:t>
      </w:r>
      <w:proofErr w:type="gramEnd"/>
      <w:r w:rsidRPr="008F1325">
        <w:rPr>
          <w:rFonts w:ascii="Times New Roman" w:eastAsia="Calibri" w:hAnsi="Times New Roman" w:cs="Times New Roman"/>
          <w:bCs/>
          <w:sz w:val="20"/>
          <w:szCs w:val="20"/>
          <w:lang w:eastAsia="ru-RU"/>
        </w:rPr>
        <w:t xml:space="preserve"> не могли собираться какие-либо налоги в государстве.</w:t>
      </w:r>
      <w:r w:rsidRPr="008F1325">
        <w:rPr>
          <w:rFonts w:ascii="Times New Roman" w:eastAsia="Calibri" w:hAnsi="Times New Roman" w:cs="Times New Roman"/>
          <w:b/>
          <w:bCs/>
          <w:sz w:val="20"/>
          <w:szCs w:val="20"/>
          <w:lang w:eastAsia="ru-RU"/>
        </w:rPr>
        <w:t xml:space="preserve"> </w:t>
      </w:r>
    </w:p>
    <w:p w:rsidR="008F1325" w:rsidRPr="008F1325" w:rsidRDefault="008F1325" w:rsidP="008F1325">
      <w:pPr>
        <w:spacing w:after="0" w:line="240" w:lineRule="auto"/>
        <w:jc w:val="both"/>
        <w:rPr>
          <w:rFonts w:ascii="Times New Roman" w:eastAsia="Calibri" w:hAnsi="Times New Roman" w:cs="Times New Roman"/>
          <w:bCs/>
          <w:sz w:val="20"/>
          <w:szCs w:val="20"/>
          <w:lang w:eastAsia="ru-RU"/>
        </w:rPr>
      </w:pPr>
      <w:r w:rsidRPr="008F1325">
        <w:rPr>
          <w:rFonts w:ascii="Times New Roman" w:eastAsia="Calibri" w:hAnsi="Times New Roman" w:cs="Times New Roman"/>
          <w:b/>
          <w:bCs/>
          <w:sz w:val="20"/>
          <w:szCs w:val="20"/>
          <w:lang w:eastAsia="ru-RU"/>
        </w:rPr>
        <w:t xml:space="preserve">3) </w:t>
      </w:r>
      <w:r w:rsidRPr="008F1325">
        <w:rPr>
          <w:rFonts w:ascii="Times New Roman" w:eastAsia="Calibri" w:hAnsi="Times New Roman" w:cs="Times New Roman"/>
          <w:bCs/>
          <w:sz w:val="20"/>
          <w:szCs w:val="20"/>
          <w:lang w:eastAsia="ru-RU"/>
        </w:rPr>
        <w:t>Пакт Молотова–Риббентропа соответствовал геополитической доктрине И.В. Сталина о создании сфер влияния в Европе и взаимного невмешательства. Доктрина Монро была направлена на разграничения сфер влияния между США и европейскими державами («Америка для американцев»).</w:t>
      </w:r>
    </w:p>
    <w:p w:rsidR="008F1325" w:rsidRPr="008F1325" w:rsidRDefault="008F1325" w:rsidP="008F1325">
      <w:pPr>
        <w:spacing w:after="0" w:line="240" w:lineRule="auto"/>
        <w:jc w:val="both"/>
        <w:rPr>
          <w:rFonts w:ascii="Times New Roman" w:eastAsia="Calibri" w:hAnsi="Times New Roman" w:cs="Times New Roman"/>
          <w:bCs/>
          <w:sz w:val="20"/>
          <w:szCs w:val="20"/>
          <w:lang w:eastAsia="ru-RU"/>
        </w:rPr>
      </w:pPr>
      <w:r w:rsidRPr="008F1325">
        <w:rPr>
          <w:rFonts w:ascii="Times New Roman" w:eastAsia="Calibri" w:hAnsi="Times New Roman" w:cs="Times New Roman"/>
          <w:b/>
          <w:bCs/>
          <w:sz w:val="20"/>
          <w:szCs w:val="20"/>
          <w:lang w:eastAsia="ru-RU"/>
        </w:rPr>
        <w:t>4)</w:t>
      </w:r>
      <w:r w:rsidRPr="008F1325">
        <w:rPr>
          <w:rFonts w:ascii="Times New Roman" w:eastAsia="Calibri" w:hAnsi="Times New Roman" w:cs="Times New Roman"/>
          <w:bCs/>
          <w:sz w:val="20"/>
          <w:szCs w:val="20"/>
          <w:lang w:eastAsia="ru-RU"/>
        </w:rPr>
        <w:t xml:space="preserve"> Аграрные реформы П.А. Столыпина подобно политике «огораживания» в Англии способствовали переходу к капитализму в сельском хозяйстве.</w:t>
      </w:r>
    </w:p>
    <w:p w:rsidR="008F1325" w:rsidRPr="008F1325" w:rsidRDefault="008F1325" w:rsidP="008F1325">
      <w:pPr>
        <w:spacing w:after="0" w:line="240" w:lineRule="auto"/>
        <w:jc w:val="both"/>
        <w:rPr>
          <w:rFonts w:ascii="Times New Roman" w:eastAsia="Calibri" w:hAnsi="Times New Roman" w:cs="Times New Roman"/>
          <w:b/>
          <w:bCs/>
          <w:sz w:val="20"/>
          <w:szCs w:val="20"/>
          <w:lang w:eastAsia="ru-RU"/>
        </w:rPr>
      </w:pPr>
      <w:r w:rsidRPr="008F1325">
        <w:rPr>
          <w:rFonts w:ascii="Times New Roman" w:eastAsia="Calibri" w:hAnsi="Times New Roman" w:cs="Times New Roman"/>
          <w:b/>
          <w:bCs/>
          <w:sz w:val="20"/>
          <w:szCs w:val="20"/>
          <w:lang w:eastAsia="ru-RU"/>
        </w:rPr>
        <w:t xml:space="preserve">5) </w:t>
      </w:r>
      <w:r w:rsidRPr="008F1325">
        <w:rPr>
          <w:rFonts w:ascii="Times New Roman" w:eastAsia="Calibri" w:hAnsi="Times New Roman" w:cs="Times New Roman"/>
          <w:bCs/>
          <w:sz w:val="20"/>
          <w:szCs w:val="20"/>
          <w:lang w:eastAsia="ru-RU"/>
        </w:rPr>
        <w:t xml:space="preserve">Секуляризация церковных земель при Екатерине </w:t>
      </w:r>
      <w:r w:rsidRPr="008F1325">
        <w:rPr>
          <w:rFonts w:ascii="Times New Roman" w:eastAsia="Calibri" w:hAnsi="Times New Roman" w:cs="Times New Roman"/>
          <w:bCs/>
          <w:sz w:val="20"/>
          <w:szCs w:val="20"/>
          <w:lang w:val="en-US" w:eastAsia="ru-RU"/>
        </w:rPr>
        <w:t>II</w:t>
      </w:r>
      <w:r w:rsidRPr="008F1325">
        <w:rPr>
          <w:rFonts w:ascii="Times New Roman" w:eastAsia="Calibri" w:hAnsi="Times New Roman" w:cs="Times New Roman"/>
          <w:bCs/>
          <w:sz w:val="20"/>
          <w:szCs w:val="20"/>
          <w:lang w:eastAsia="ru-RU"/>
        </w:rPr>
        <w:t xml:space="preserve"> отчасти реализовывала идеи, вынашиваемые чешской шляхтой и бюргерством по отчуждению имущества церкви и ослаблению её влияния.</w:t>
      </w:r>
    </w:p>
    <w:p w:rsidR="008F1325" w:rsidRPr="008F1325" w:rsidRDefault="008F1325" w:rsidP="008F1325">
      <w:pPr>
        <w:spacing w:after="0" w:line="240" w:lineRule="auto"/>
        <w:jc w:val="both"/>
        <w:rPr>
          <w:rFonts w:ascii="Times New Roman" w:eastAsia="TimesNewRomanPSMT" w:hAnsi="Times New Roman" w:cs="Times New Roman"/>
          <w:b/>
          <w:sz w:val="20"/>
          <w:szCs w:val="20"/>
          <w:lang w:eastAsia="ru-RU"/>
        </w:rPr>
      </w:pPr>
      <w:r w:rsidRPr="008F1325">
        <w:rPr>
          <w:rFonts w:ascii="Times New Roman" w:eastAsia="TimesNewRomanPSMT" w:hAnsi="Times New Roman" w:cs="Times New Roman"/>
          <w:b/>
          <w:sz w:val="20"/>
          <w:szCs w:val="20"/>
          <w:lang w:eastAsia="ru-RU"/>
        </w:rPr>
        <w:t>По одному баллу за правильное соотношение с объяснением</w:t>
      </w:r>
    </w:p>
    <w:p w:rsidR="008F1325" w:rsidRPr="008F1325" w:rsidRDefault="008F1325" w:rsidP="008F1325">
      <w:pPr>
        <w:spacing w:after="0" w:line="240" w:lineRule="auto"/>
        <w:jc w:val="both"/>
        <w:rPr>
          <w:rFonts w:ascii="Times New Roman" w:eastAsia="Calibri" w:hAnsi="Times New Roman" w:cs="Times New Roman"/>
          <w:b/>
          <w:color w:val="FF0000"/>
          <w:sz w:val="20"/>
          <w:szCs w:val="20"/>
          <w:lang w:eastAsia="ru-RU"/>
        </w:rPr>
      </w:pPr>
    </w:p>
    <w:p w:rsidR="008F1325" w:rsidRPr="008F1325" w:rsidRDefault="008F1325" w:rsidP="008F1325">
      <w:pPr>
        <w:tabs>
          <w:tab w:val="left" w:pos="1350"/>
        </w:tabs>
        <w:spacing w:after="0" w:line="240" w:lineRule="auto"/>
        <w:jc w:val="both"/>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Задание 2</w:t>
      </w:r>
      <w:r w:rsidRPr="008F1325">
        <w:rPr>
          <w:rFonts w:ascii="Times New Roman" w:eastAsia="Calibri" w:hAnsi="Times New Roman" w:cs="Times New Roman"/>
          <w:b/>
          <w:sz w:val="20"/>
          <w:szCs w:val="20"/>
          <w:lang w:eastAsia="ru-RU"/>
        </w:rPr>
        <w:tab/>
      </w:r>
    </w:p>
    <w:p w:rsidR="008F1325" w:rsidRPr="008F1325" w:rsidRDefault="008F1325" w:rsidP="008F1325">
      <w:pPr>
        <w:spacing w:after="0" w:line="240" w:lineRule="auto"/>
        <w:jc w:val="both"/>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Расположите события в хронологической последовательности. В ответ запишите комбинацию букв. Задание засчитывается лишь в том случае, если все варианты расположены правильно.</w:t>
      </w:r>
    </w:p>
    <w:p w:rsidR="008F1325" w:rsidRPr="008F1325" w:rsidRDefault="008F1325" w:rsidP="008F1325">
      <w:pPr>
        <w:spacing w:after="0" w:line="240" w:lineRule="auto"/>
        <w:ind w:right="-284"/>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А) Убийство П.А. Столыпина</w:t>
      </w:r>
    </w:p>
    <w:p w:rsidR="008F1325" w:rsidRPr="008F1325" w:rsidRDefault="008F1325" w:rsidP="008F1325">
      <w:pPr>
        <w:spacing w:after="0" w:line="240" w:lineRule="auto"/>
        <w:ind w:right="-284"/>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Б)</w:t>
      </w:r>
      <w:r w:rsidRPr="008F1325">
        <w:rPr>
          <w:rFonts w:ascii="Times New Roman" w:eastAsia="Calibri" w:hAnsi="Times New Roman" w:cs="Times New Roman"/>
          <w:bCs/>
          <w:sz w:val="20"/>
          <w:szCs w:val="20"/>
          <w:lang w:eastAsia="ru-RU"/>
        </w:rPr>
        <w:t xml:space="preserve"> Окончание строительства транссибирской железнодорожной магистрали</w:t>
      </w:r>
    </w:p>
    <w:p w:rsidR="008F1325" w:rsidRPr="008F1325" w:rsidRDefault="008F1325" w:rsidP="008F1325">
      <w:pPr>
        <w:spacing w:after="0" w:line="240" w:lineRule="auto"/>
        <w:ind w:right="-284"/>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В) Возникновение партии конституционных демократов</w:t>
      </w:r>
    </w:p>
    <w:p w:rsidR="008F1325" w:rsidRPr="008F1325" w:rsidRDefault="008F1325" w:rsidP="008F1325">
      <w:pPr>
        <w:spacing w:after="0" w:line="240" w:lineRule="auto"/>
        <w:ind w:right="-284"/>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Г) Введение золотого стандарта рубля</w:t>
      </w:r>
    </w:p>
    <w:p w:rsidR="008F1325" w:rsidRPr="008F1325" w:rsidRDefault="008F1325" w:rsidP="008F1325">
      <w:pPr>
        <w:spacing w:after="0" w:line="240" w:lineRule="auto"/>
        <w:ind w:right="-284"/>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 xml:space="preserve">Д) Создание Иваново-Вознесенского совета рабочих и солдатских депутатов </w:t>
      </w:r>
    </w:p>
    <w:p w:rsidR="008F1325" w:rsidRPr="008F1325" w:rsidRDefault="008F1325" w:rsidP="008F1325">
      <w:pPr>
        <w:spacing w:after="0" w:line="240" w:lineRule="auto"/>
        <w:ind w:right="-284"/>
        <w:jc w:val="both"/>
        <w:rPr>
          <w:rFonts w:ascii="Times New Roman" w:eastAsia="Calibri" w:hAnsi="Times New Roman" w:cs="Times New Roman"/>
          <w:b/>
          <w:bCs/>
          <w:sz w:val="20"/>
          <w:szCs w:val="20"/>
          <w:lang w:eastAsia="ru-RU"/>
        </w:rPr>
      </w:pPr>
      <w:r w:rsidRPr="008F1325">
        <w:rPr>
          <w:rFonts w:ascii="Times New Roman" w:eastAsia="Calibri" w:hAnsi="Times New Roman" w:cs="Times New Roman"/>
          <w:sz w:val="20"/>
          <w:szCs w:val="20"/>
          <w:lang w:eastAsia="ru-RU"/>
        </w:rPr>
        <w:t>Е) Образование «Союза борьбы за освобождения рабочего класса»</w:t>
      </w:r>
    </w:p>
    <w:p w:rsidR="008F1325" w:rsidRPr="008F1325" w:rsidRDefault="008F1325" w:rsidP="008F1325">
      <w:pPr>
        <w:spacing w:after="0" w:line="240" w:lineRule="auto"/>
        <w:ind w:right="-284"/>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Ж) Ходынская трагедия</w:t>
      </w:r>
    </w:p>
    <w:p w:rsidR="008F1325" w:rsidRPr="008F1325" w:rsidRDefault="008F1325" w:rsidP="008F1325">
      <w:pPr>
        <w:spacing w:after="0" w:line="240" w:lineRule="auto"/>
        <w:ind w:right="-284"/>
        <w:jc w:val="both"/>
        <w:rPr>
          <w:rFonts w:ascii="Times New Roman" w:eastAsia="Calibri" w:hAnsi="Times New Roman" w:cs="Times New Roman"/>
          <w:sz w:val="20"/>
          <w:szCs w:val="20"/>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4"/>
        <w:gridCol w:w="884"/>
        <w:gridCol w:w="884"/>
        <w:gridCol w:w="885"/>
        <w:gridCol w:w="885"/>
        <w:gridCol w:w="885"/>
        <w:gridCol w:w="886"/>
      </w:tblGrid>
      <w:tr w:rsidR="008F1325" w:rsidRPr="008F1325" w:rsidTr="00B90FCB">
        <w:tc>
          <w:tcPr>
            <w:tcW w:w="884" w:type="dxa"/>
          </w:tcPr>
          <w:p w:rsidR="008F1325" w:rsidRPr="008F1325" w:rsidRDefault="008F1325" w:rsidP="008F1325">
            <w:pPr>
              <w:spacing w:after="0" w:line="240" w:lineRule="auto"/>
              <w:contextualSpacing/>
              <w:jc w:val="both"/>
              <w:rPr>
                <w:rFonts w:ascii="Times New Roman" w:eastAsia="Calibri" w:hAnsi="Times New Roman" w:cs="Times New Roman"/>
                <w:sz w:val="20"/>
                <w:szCs w:val="20"/>
                <w:lang w:eastAsia="ru-RU"/>
              </w:rPr>
            </w:pPr>
          </w:p>
        </w:tc>
        <w:tc>
          <w:tcPr>
            <w:tcW w:w="884" w:type="dxa"/>
          </w:tcPr>
          <w:p w:rsidR="008F1325" w:rsidRPr="008F1325" w:rsidRDefault="008F1325" w:rsidP="008F1325">
            <w:pPr>
              <w:spacing w:after="0" w:line="240" w:lineRule="auto"/>
              <w:contextualSpacing/>
              <w:jc w:val="both"/>
              <w:rPr>
                <w:rFonts w:ascii="Times New Roman" w:eastAsia="Calibri" w:hAnsi="Times New Roman" w:cs="Times New Roman"/>
                <w:sz w:val="20"/>
                <w:szCs w:val="20"/>
                <w:lang w:eastAsia="ru-RU"/>
              </w:rPr>
            </w:pPr>
          </w:p>
        </w:tc>
        <w:tc>
          <w:tcPr>
            <w:tcW w:w="884" w:type="dxa"/>
          </w:tcPr>
          <w:p w:rsidR="008F1325" w:rsidRPr="008F1325" w:rsidRDefault="008F1325" w:rsidP="008F1325">
            <w:pPr>
              <w:spacing w:after="0" w:line="240" w:lineRule="auto"/>
              <w:contextualSpacing/>
              <w:jc w:val="both"/>
              <w:rPr>
                <w:rFonts w:ascii="Times New Roman" w:eastAsia="Calibri" w:hAnsi="Times New Roman" w:cs="Times New Roman"/>
                <w:sz w:val="20"/>
                <w:szCs w:val="20"/>
                <w:lang w:eastAsia="ru-RU"/>
              </w:rPr>
            </w:pPr>
          </w:p>
        </w:tc>
        <w:tc>
          <w:tcPr>
            <w:tcW w:w="885" w:type="dxa"/>
          </w:tcPr>
          <w:p w:rsidR="008F1325" w:rsidRPr="008F1325" w:rsidRDefault="008F1325" w:rsidP="008F1325">
            <w:pPr>
              <w:spacing w:after="0" w:line="240" w:lineRule="auto"/>
              <w:contextualSpacing/>
              <w:jc w:val="both"/>
              <w:rPr>
                <w:rFonts w:ascii="Times New Roman" w:eastAsia="Calibri" w:hAnsi="Times New Roman" w:cs="Times New Roman"/>
                <w:sz w:val="20"/>
                <w:szCs w:val="20"/>
                <w:lang w:eastAsia="ru-RU"/>
              </w:rPr>
            </w:pPr>
          </w:p>
        </w:tc>
        <w:tc>
          <w:tcPr>
            <w:tcW w:w="885" w:type="dxa"/>
          </w:tcPr>
          <w:p w:rsidR="008F1325" w:rsidRPr="008F1325" w:rsidRDefault="008F1325" w:rsidP="008F1325">
            <w:pPr>
              <w:spacing w:after="0" w:line="240" w:lineRule="auto"/>
              <w:contextualSpacing/>
              <w:jc w:val="both"/>
              <w:rPr>
                <w:rFonts w:ascii="Times New Roman" w:eastAsia="Calibri" w:hAnsi="Times New Roman" w:cs="Times New Roman"/>
                <w:sz w:val="20"/>
                <w:szCs w:val="20"/>
                <w:lang w:eastAsia="ru-RU"/>
              </w:rPr>
            </w:pPr>
          </w:p>
        </w:tc>
        <w:tc>
          <w:tcPr>
            <w:tcW w:w="885" w:type="dxa"/>
          </w:tcPr>
          <w:p w:rsidR="008F1325" w:rsidRPr="008F1325" w:rsidRDefault="008F1325" w:rsidP="008F1325">
            <w:pPr>
              <w:spacing w:after="0" w:line="240" w:lineRule="auto"/>
              <w:contextualSpacing/>
              <w:jc w:val="both"/>
              <w:rPr>
                <w:rFonts w:ascii="Times New Roman" w:eastAsia="Calibri" w:hAnsi="Times New Roman" w:cs="Times New Roman"/>
                <w:sz w:val="20"/>
                <w:szCs w:val="20"/>
                <w:lang w:eastAsia="ru-RU"/>
              </w:rPr>
            </w:pPr>
          </w:p>
        </w:tc>
        <w:tc>
          <w:tcPr>
            <w:tcW w:w="886" w:type="dxa"/>
          </w:tcPr>
          <w:p w:rsidR="008F1325" w:rsidRPr="008F1325" w:rsidRDefault="008F1325" w:rsidP="008F1325">
            <w:pPr>
              <w:spacing w:after="0" w:line="240" w:lineRule="auto"/>
              <w:contextualSpacing/>
              <w:jc w:val="both"/>
              <w:rPr>
                <w:rFonts w:ascii="Times New Roman" w:eastAsia="Calibri" w:hAnsi="Times New Roman" w:cs="Times New Roman"/>
                <w:sz w:val="20"/>
                <w:szCs w:val="20"/>
                <w:lang w:eastAsia="ru-RU"/>
              </w:rPr>
            </w:pPr>
          </w:p>
        </w:tc>
      </w:tr>
    </w:tbl>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ab/>
        <w:t>Оценка задания №2 – 7 баллов</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b/>
          <w:sz w:val="20"/>
          <w:szCs w:val="20"/>
          <w:lang w:eastAsia="ru-RU"/>
        </w:rPr>
      </w:pPr>
      <w:r w:rsidRPr="008F1325">
        <w:rPr>
          <w:rFonts w:ascii="Times New Roman" w:eastAsia="TimesNewRomanPSMT" w:hAnsi="Times New Roman" w:cs="Times New Roman"/>
          <w:b/>
          <w:sz w:val="20"/>
          <w:szCs w:val="20"/>
          <w:lang w:eastAsia="ru-RU"/>
        </w:rPr>
        <w:t>Ответ:</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4"/>
        <w:gridCol w:w="884"/>
        <w:gridCol w:w="884"/>
        <w:gridCol w:w="885"/>
        <w:gridCol w:w="885"/>
        <w:gridCol w:w="885"/>
        <w:gridCol w:w="886"/>
      </w:tblGrid>
      <w:tr w:rsidR="008F1325" w:rsidRPr="008F1325" w:rsidTr="00B90FCB">
        <w:tc>
          <w:tcPr>
            <w:tcW w:w="884" w:type="dxa"/>
          </w:tcPr>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Ж</w:t>
            </w:r>
          </w:p>
        </w:tc>
        <w:tc>
          <w:tcPr>
            <w:tcW w:w="884" w:type="dxa"/>
          </w:tcPr>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Е</w:t>
            </w:r>
          </w:p>
        </w:tc>
        <w:tc>
          <w:tcPr>
            <w:tcW w:w="884" w:type="dxa"/>
          </w:tcPr>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Г</w:t>
            </w:r>
          </w:p>
        </w:tc>
        <w:tc>
          <w:tcPr>
            <w:tcW w:w="885" w:type="dxa"/>
          </w:tcPr>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Д</w:t>
            </w:r>
          </w:p>
        </w:tc>
        <w:tc>
          <w:tcPr>
            <w:tcW w:w="885" w:type="dxa"/>
          </w:tcPr>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В</w:t>
            </w:r>
          </w:p>
        </w:tc>
        <w:tc>
          <w:tcPr>
            <w:tcW w:w="885" w:type="dxa"/>
          </w:tcPr>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А</w:t>
            </w:r>
          </w:p>
        </w:tc>
        <w:tc>
          <w:tcPr>
            <w:tcW w:w="886" w:type="dxa"/>
          </w:tcPr>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Б</w:t>
            </w:r>
          </w:p>
        </w:tc>
      </w:tr>
    </w:tbl>
    <w:p w:rsidR="008F1325" w:rsidRPr="008F1325" w:rsidRDefault="008F1325" w:rsidP="008F1325">
      <w:pPr>
        <w:spacing w:after="0" w:line="240" w:lineRule="auto"/>
        <w:jc w:val="both"/>
        <w:rPr>
          <w:rFonts w:ascii="Times New Roman" w:eastAsia="Calibri" w:hAnsi="Times New Roman" w:cs="Times New Roman"/>
          <w:b/>
          <w:color w:val="FF0000"/>
          <w:sz w:val="20"/>
          <w:szCs w:val="20"/>
          <w:lang w:eastAsia="ru-RU"/>
        </w:rPr>
      </w:pPr>
    </w:p>
    <w:p w:rsidR="00EC51DE" w:rsidRDefault="00EC51DE" w:rsidP="008F1325">
      <w:pPr>
        <w:spacing w:after="0" w:line="240" w:lineRule="auto"/>
        <w:jc w:val="both"/>
        <w:rPr>
          <w:rFonts w:ascii="Times New Roman" w:eastAsia="Calibri" w:hAnsi="Times New Roman" w:cs="Times New Roman"/>
          <w:b/>
          <w:sz w:val="20"/>
          <w:szCs w:val="20"/>
          <w:lang w:eastAsia="ru-RU"/>
        </w:rPr>
      </w:pPr>
    </w:p>
    <w:p w:rsidR="00EC51DE" w:rsidRDefault="00EC51DE" w:rsidP="008F1325">
      <w:pPr>
        <w:spacing w:after="0" w:line="240" w:lineRule="auto"/>
        <w:jc w:val="both"/>
        <w:rPr>
          <w:rFonts w:ascii="Times New Roman" w:eastAsia="Calibri" w:hAnsi="Times New Roman" w:cs="Times New Roman"/>
          <w:b/>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lastRenderedPageBreak/>
        <w:t>Задание 3</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 xml:space="preserve">Ниже приведены изображения известных в Российской Империи личностей: дипломатов, государственных и военных деятелей. Назовите человека, который является исключением из ряда ниже представленных деятелей, и напишите номер его изображения. </w:t>
      </w:r>
      <w:proofErr w:type="gramStart"/>
      <w:r w:rsidRPr="008F1325">
        <w:rPr>
          <w:rFonts w:ascii="Times New Roman" w:eastAsia="Calibri" w:hAnsi="Times New Roman" w:cs="Times New Roman"/>
          <w:sz w:val="20"/>
          <w:szCs w:val="20"/>
          <w:lang w:eastAsia="ru-RU"/>
        </w:rPr>
        <w:t>Участие</w:t>
      </w:r>
      <w:proofErr w:type="gramEnd"/>
      <w:r w:rsidRPr="008F1325">
        <w:rPr>
          <w:rFonts w:ascii="Times New Roman" w:eastAsia="Calibri" w:hAnsi="Times New Roman" w:cs="Times New Roman"/>
          <w:sz w:val="20"/>
          <w:szCs w:val="20"/>
          <w:lang w:eastAsia="ru-RU"/>
        </w:rPr>
        <w:t xml:space="preserve"> в какого рода событиях объединяет их всех за исключением одного? Назовите понятие, которое объединяет их всех без исключения. Ваши ответы должны быть связаны между собой по смыслу.</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1.</w:t>
      </w:r>
      <w:r>
        <w:rPr>
          <w:rFonts w:ascii="Times New Roman" w:eastAsia="Calibri" w:hAnsi="Times New Roman" w:cs="Times New Roman"/>
          <w:noProof/>
          <w:sz w:val="20"/>
          <w:szCs w:val="20"/>
          <w:lang w:eastAsia="ru-RU"/>
        </w:rPr>
        <w:drawing>
          <wp:inline distT="0" distB="0" distL="0" distR="0">
            <wp:extent cx="1238250" cy="1609725"/>
            <wp:effectExtent l="0" t="0" r="0" b="9525"/>
            <wp:docPr id="20" name="Рисунок 20" descr="Alexey_Antropov_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lexey_Antropov_0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609725"/>
                    </a:xfrm>
                    <a:prstGeom prst="rect">
                      <a:avLst/>
                    </a:prstGeom>
                    <a:noFill/>
                    <a:ln>
                      <a:noFill/>
                    </a:ln>
                  </pic:spPr>
                </pic:pic>
              </a:graphicData>
            </a:graphic>
          </wp:inline>
        </w:drawing>
      </w:r>
      <w:r w:rsidRPr="008F1325">
        <w:rPr>
          <w:rFonts w:ascii="Times New Roman" w:eastAsia="Calibri" w:hAnsi="Times New Roman" w:cs="Times New Roman"/>
          <w:sz w:val="20"/>
          <w:szCs w:val="20"/>
          <w:lang w:eastAsia="ru-RU"/>
        </w:rPr>
        <w:t xml:space="preserve"> 2. </w:t>
      </w:r>
      <w:r>
        <w:rPr>
          <w:rFonts w:ascii="Times New Roman" w:eastAsia="Calibri" w:hAnsi="Times New Roman" w:cs="Times New Roman"/>
          <w:noProof/>
          <w:sz w:val="20"/>
          <w:szCs w:val="20"/>
          <w:lang w:eastAsia="ru-RU"/>
        </w:rPr>
        <w:drawing>
          <wp:inline distT="0" distB="0" distL="0" distR="0">
            <wp:extent cx="1114425" cy="1647825"/>
            <wp:effectExtent l="0" t="0" r="9525" b="9525"/>
            <wp:docPr id="19" name="Рисунок 19" descr="Рылее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Рылеев-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1647825"/>
                    </a:xfrm>
                    <a:prstGeom prst="rect">
                      <a:avLst/>
                    </a:prstGeom>
                    <a:noFill/>
                    <a:ln>
                      <a:noFill/>
                    </a:ln>
                  </pic:spPr>
                </pic:pic>
              </a:graphicData>
            </a:graphic>
          </wp:inline>
        </w:drawing>
      </w:r>
      <w:r w:rsidRPr="008F1325">
        <w:rPr>
          <w:rFonts w:ascii="Times New Roman" w:eastAsia="Calibri" w:hAnsi="Times New Roman" w:cs="Times New Roman"/>
          <w:sz w:val="20"/>
          <w:szCs w:val="20"/>
          <w:lang w:eastAsia="ru-RU"/>
        </w:rPr>
        <w:t xml:space="preserve">  3. </w:t>
      </w:r>
      <w:r>
        <w:rPr>
          <w:rFonts w:ascii="Times New Roman" w:eastAsia="Calibri" w:hAnsi="Times New Roman" w:cs="Times New Roman"/>
          <w:noProof/>
          <w:sz w:val="20"/>
          <w:szCs w:val="20"/>
          <w:lang w:eastAsia="ru-RU"/>
        </w:rPr>
        <w:drawing>
          <wp:inline distT="0" distB="0" distL="0" distR="0">
            <wp:extent cx="1238250" cy="1638300"/>
            <wp:effectExtent l="0" t="0" r="0" b="0"/>
            <wp:docPr id="18" name="Рисунок 18" descr="Orlov-Chesmen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Orlov-Chesmenski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638300"/>
                    </a:xfrm>
                    <a:prstGeom prst="rect">
                      <a:avLst/>
                    </a:prstGeom>
                    <a:noFill/>
                    <a:ln>
                      <a:noFill/>
                    </a:ln>
                  </pic:spPr>
                </pic:pic>
              </a:graphicData>
            </a:graphic>
          </wp:inline>
        </w:drawing>
      </w:r>
      <w:r w:rsidRPr="008F1325">
        <w:rPr>
          <w:rFonts w:ascii="Times New Roman" w:eastAsia="Calibri" w:hAnsi="Times New Roman" w:cs="Times New Roman"/>
          <w:sz w:val="20"/>
          <w:szCs w:val="20"/>
          <w:lang w:eastAsia="ru-RU"/>
        </w:rPr>
        <w:tab/>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 xml:space="preserve">4. </w:t>
      </w:r>
      <w:r>
        <w:rPr>
          <w:rFonts w:ascii="Times New Roman" w:eastAsia="Calibri" w:hAnsi="Times New Roman" w:cs="Times New Roman"/>
          <w:noProof/>
          <w:sz w:val="20"/>
          <w:szCs w:val="20"/>
          <w:lang w:eastAsia="ru-RU"/>
        </w:rPr>
        <w:drawing>
          <wp:inline distT="0" distB="0" distL="0" distR="0">
            <wp:extent cx="1247775" cy="1600200"/>
            <wp:effectExtent l="0" t="0" r="9525" b="0"/>
            <wp:docPr id="17" name="Рисунок 17" descr="Troubetskoy_Ivan_Yuryev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roubetskoy_Ivan_Yuryevi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600200"/>
                    </a:xfrm>
                    <a:prstGeom prst="rect">
                      <a:avLst/>
                    </a:prstGeom>
                    <a:noFill/>
                    <a:ln>
                      <a:noFill/>
                    </a:ln>
                  </pic:spPr>
                </pic:pic>
              </a:graphicData>
            </a:graphic>
          </wp:inline>
        </w:drawing>
      </w:r>
      <w:r w:rsidRPr="008F1325">
        <w:rPr>
          <w:rFonts w:ascii="Times New Roman" w:eastAsia="Calibri" w:hAnsi="Times New Roman" w:cs="Times New Roman"/>
          <w:sz w:val="20"/>
          <w:szCs w:val="20"/>
          <w:lang w:eastAsia="ru-RU"/>
        </w:rPr>
        <w:t xml:space="preserve"> 5. </w:t>
      </w:r>
      <w:r>
        <w:rPr>
          <w:rFonts w:ascii="Times New Roman" w:eastAsia="Calibri" w:hAnsi="Times New Roman" w:cs="Times New Roman"/>
          <w:noProof/>
          <w:sz w:val="20"/>
          <w:szCs w:val="20"/>
          <w:lang w:eastAsia="ru-RU"/>
        </w:rPr>
        <w:drawing>
          <wp:inline distT="0" distB="0" distL="0" distR="0">
            <wp:extent cx="1209675" cy="1600200"/>
            <wp:effectExtent l="0" t="0" r="9525" b="0"/>
            <wp:docPr id="16" name="Рисунок 16" descr="Panin_Nikita_Petrov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nin_Nikita_Petrovi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600200"/>
                    </a:xfrm>
                    <a:prstGeom prst="rect">
                      <a:avLst/>
                    </a:prstGeom>
                    <a:noFill/>
                    <a:ln>
                      <a:noFill/>
                    </a:ln>
                  </pic:spPr>
                </pic:pic>
              </a:graphicData>
            </a:graphic>
          </wp:inline>
        </w:drawing>
      </w:r>
      <w:r w:rsidRPr="008F1325">
        <w:rPr>
          <w:rFonts w:ascii="Times New Roman" w:eastAsia="Calibri" w:hAnsi="Times New Roman" w:cs="Times New Roman"/>
          <w:sz w:val="20"/>
          <w:szCs w:val="20"/>
          <w:lang w:eastAsia="ru-RU"/>
        </w:rPr>
        <w:t xml:space="preserve"> 6. </w:t>
      </w:r>
      <w:r>
        <w:rPr>
          <w:rFonts w:ascii="Times New Roman" w:eastAsia="Calibri" w:hAnsi="Times New Roman" w:cs="Times New Roman"/>
          <w:noProof/>
          <w:sz w:val="20"/>
          <w:szCs w:val="20"/>
          <w:lang w:eastAsia="ru-RU"/>
        </w:rPr>
        <w:drawing>
          <wp:inline distT="0" distB="0" distL="0" distR="0">
            <wp:extent cx="1333500" cy="1590675"/>
            <wp:effectExtent l="0" t="0" r="0" b="9525"/>
            <wp:docPr id="15" name="Рисунок 15" descr="Buturlin_Ivan_Ivanovich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uturlin_Ivan_Ivanovich_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1590675"/>
                    </a:xfrm>
                    <a:prstGeom prst="rect">
                      <a:avLst/>
                    </a:prstGeom>
                    <a:noFill/>
                    <a:ln>
                      <a:noFill/>
                    </a:ln>
                  </pic:spPr>
                </pic:pic>
              </a:graphicData>
            </a:graphic>
          </wp:inline>
        </w:drawing>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 xml:space="preserve">1) Назовите человека, являющегося в этом ряду исключением </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 xml:space="preserve">2) Назовите первый термин </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3) Назовите второй термин</w:t>
      </w:r>
    </w:p>
    <w:p w:rsidR="008F1325" w:rsidRPr="008F1325" w:rsidRDefault="008F1325" w:rsidP="008F1325">
      <w:pPr>
        <w:spacing w:after="0" w:line="240" w:lineRule="auto"/>
        <w:jc w:val="both"/>
        <w:rPr>
          <w:rFonts w:ascii="Times New Roman" w:eastAsia="Calibri" w:hAnsi="Times New Roman" w:cs="Times New Roman"/>
          <w:b/>
          <w:sz w:val="20"/>
          <w:szCs w:val="20"/>
          <w:lang w:eastAsia="ru-RU"/>
        </w:rPr>
      </w:pP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ab/>
        <w:t>Оценка задания №3 – 8 баллов</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8F1325" w:rsidRPr="008F1325" w:rsidRDefault="008F1325" w:rsidP="008F1325">
      <w:pPr>
        <w:autoSpaceDE w:val="0"/>
        <w:autoSpaceDN w:val="0"/>
        <w:adjustRightInd w:val="0"/>
        <w:spacing w:after="0" w:line="240" w:lineRule="auto"/>
        <w:jc w:val="both"/>
        <w:rPr>
          <w:rFonts w:ascii="Times New Roman" w:eastAsia="Calibri" w:hAnsi="Times New Roman" w:cs="Times New Roman"/>
          <w:bCs/>
          <w:sz w:val="20"/>
          <w:szCs w:val="20"/>
          <w:lang w:eastAsia="ru-RU"/>
        </w:rPr>
      </w:pPr>
      <w:r w:rsidRPr="008F1325">
        <w:rPr>
          <w:rFonts w:ascii="Times New Roman" w:eastAsia="Calibri" w:hAnsi="Times New Roman" w:cs="Times New Roman"/>
          <w:b/>
          <w:bCs/>
          <w:sz w:val="20"/>
          <w:szCs w:val="20"/>
          <w:lang w:eastAsia="ru-RU"/>
        </w:rPr>
        <w:t xml:space="preserve">Ответ: </w:t>
      </w:r>
      <w:r w:rsidRPr="008F1325">
        <w:rPr>
          <w:rFonts w:ascii="Times New Roman" w:eastAsia="Calibri" w:hAnsi="Times New Roman" w:cs="Times New Roman"/>
          <w:bCs/>
          <w:sz w:val="20"/>
          <w:szCs w:val="20"/>
          <w:lang w:eastAsia="ru-RU"/>
        </w:rPr>
        <w:t>1) К.Ф. Рылеев (изображение № 2, не является участников дворцового переворота; 2 балла); 2) Главные организаторы/участники дворцовых переворотов (3 балла); 3) Заговорщики/организаторы заговоров против действующей власти, правителя (3 балла).</w:t>
      </w:r>
    </w:p>
    <w:p w:rsidR="008F1325" w:rsidRPr="008F1325" w:rsidRDefault="008F1325" w:rsidP="008F1325">
      <w:pPr>
        <w:spacing w:after="0" w:line="240" w:lineRule="auto"/>
        <w:jc w:val="both"/>
        <w:rPr>
          <w:rFonts w:ascii="Times New Roman" w:eastAsia="Calibri" w:hAnsi="Times New Roman" w:cs="Times New Roman"/>
          <w:b/>
          <w:color w:val="FF0000"/>
          <w:sz w:val="20"/>
          <w:szCs w:val="20"/>
          <w:lang w:eastAsia="ru-RU"/>
        </w:rPr>
      </w:pPr>
    </w:p>
    <w:p w:rsidR="008F1325" w:rsidRPr="008F1325" w:rsidRDefault="008F1325" w:rsidP="008F1325">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Задание 4</w:t>
      </w:r>
    </w:p>
    <w:p w:rsidR="008F1325" w:rsidRPr="008F1325" w:rsidRDefault="008F1325" w:rsidP="008F1325">
      <w:pPr>
        <w:spacing w:after="0" w:line="240" w:lineRule="auto"/>
        <w:contextualSpacing/>
        <w:jc w:val="both"/>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Заполните имеющиеся пропуски</w:t>
      </w:r>
    </w:p>
    <w:p w:rsidR="008F1325" w:rsidRPr="008F1325" w:rsidRDefault="008F1325" w:rsidP="008F1325">
      <w:pPr>
        <w:spacing w:after="0" w:line="240" w:lineRule="auto"/>
        <w:ind w:firstLine="709"/>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 xml:space="preserve">Эта вражда появилась особенно быстро и резко, во-первых, потому, что на </w:t>
      </w:r>
      <w:proofErr w:type="spellStart"/>
      <w:r w:rsidRPr="008F1325">
        <w:rPr>
          <w:rFonts w:ascii="Times New Roman" w:eastAsia="Calibri" w:hAnsi="Times New Roman" w:cs="Times New Roman"/>
          <w:sz w:val="20"/>
          <w:szCs w:val="20"/>
          <w:lang w:eastAsia="ru-RU"/>
        </w:rPr>
        <w:t>украйне</w:t>
      </w:r>
      <w:proofErr w:type="spellEnd"/>
      <w:r w:rsidRPr="008F1325">
        <w:rPr>
          <w:rFonts w:ascii="Times New Roman" w:eastAsia="Calibri" w:hAnsi="Times New Roman" w:cs="Times New Roman"/>
          <w:sz w:val="20"/>
          <w:szCs w:val="20"/>
          <w:lang w:eastAsia="ru-RU"/>
        </w:rPr>
        <w:t xml:space="preserve"> был пущен слух, что царь _________ жив. Поверив этому, должны были считать московских бояр во главе с __________ даже не правительством, а просто шайкой временно торжествующих мятежников</w:t>
      </w:r>
      <w:proofErr w:type="gramStart"/>
      <w:r w:rsidRPr="008F1325">
        <w:rPr>
          <w:rFonts w:ascii="Times New Roman" w:eastAsia="Calibri" w:hAnsi="Times New Roman" w:cs="Times New Roman"/>
          <w:sz w:val="20"/>
          <w:szCs w:val="20"/>
          <w:lang w:eastAsia="ru-RU"/>
        </w:rPr>
        <w:t>… В</w:t>
      </w:r>
      <w:proofErr w:type="gramEnd"/>
      <w:r w:rsidRPr="008F1325">
        <w:rPr>
          <w:rFonts w:ascii="Times New Roman" w:eastAsia="Calibri" w:hAnsi="Times New Roman" w:cs="Times New Roman"/>
          <w:sz w:val="20"/>
          <w:szCs w:val="20"/>
          <w:lang w:eastAsia="ru-RU"/>
        </w:rPr>
        <w:t xml:space="preserve">о-вторых, восстание могло получить быстрое развитие потому, что пользовалось готовым образцом и старою </w:t>
      </w:r>
      <w:proofErr w:type="spellStart"/>
      <w:r w:rsidRPr="008F1325">
        <w:rPr>
          <w:rFonts w:ascii="Times New Roman" w:eastAsia="Calibri" w:hAnsi="Times New Roman" w:cs="Times New Roman"/>
          <w:sz w:val="20"/>
          <w:szCs w:val="20"/>
          <w:lang w:eastAsia="ru-RU"/>
        </w:rPr>
        <w:t>организациею</w:t>
      </w:r>
      <w:proofErr w:type="spellEnd"/>
      <w:r w:rsidRPr="008F1325">
        <w:rPr>
          <w:rFonts w:ascii="Times New Roman" w:eastAsia="Calibri" w:hAnsi="Times New Roman" w:cs="Times New Roman"/>
          <w:sz w:val="20"/>
          <w:szCs w:val="20"/>
          <w:lang w:eastAsia="ru-RU"/>
        </w:rPr>
        <w:t xml:space="preserve">… Главная крепость Северского края, __________, стала центром движения… Оттуда начал свои действия знаменитый «большой воевода» _____________. Устроив войско, он повел его прошлогодними путями, через </w:t>
      </w:r>
      <w:proofErr w:type="spellStart"/>
      <w:r w:rsidRPr="008F1325">
        <w:rPr>
          <w:rFonts w:ascii="Times New Roman" w:eastAsia="Calibri" w:hAnsi="Times New Roman" w:cs="Times New Roman"/>
          <w:sz w:val="20"/>
          <w:szCs w:val="20"/>
          <w:lang w:eastAsia="ru-RU"/>
        </w:rPr>
        <w:t>Комарицкую</w:t>
      </w:r>
      <w:proofErr w:type="spellEnd"/>
      <w:r w:rsidRPr="008F1325">
        <w:rPr>
          <w:rFonts w:ascii="Times New Roman" w:eastAsia="Calibri" w:hAnsi="Times New Roman" w:cs="Times New Roman"/>
          <w:sz w:val="20"/>
          <w:szCs w:val="20"/>
          <w:lang w:eastAsia="ru-RU"/>
        </w:rPr>
        <w:t xml:space="preserve"> волость, к тем самым ________, где сходились все дороги с юга на Окские верховья, и где за год перед тем решен был исход войны.</w:t>
      </w:r>
    </w:p>
    <w:p w:rsidR="008F1325" w:rsidRPr="008F1325" w:rsidRDefault="008F1325" w:rsidP="008F1325">
      <w:pPr>
        <w:spacing w:after="0" w:line="240" w:lineRule="auto"/>
        <w:ind w:firstLine="708"/>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Оценка задания № 4 – 5 баллов</w:t>
      </w:r>
    </w:p>
    <w:p w:rsidR="008F1325" w:rsidRPr="008F1325" w:rsidRDefault="008F1325" w:rsidP="008F1325">
      <w:pPr>
        <w:autoSpaceDE w:val="0"/>
        <w:autoSpaceDN w:val="0"/>
        <w:adjustRightInd w:val="0"/>
        <w:spacing w:after="0" w:line="240" w:lineRule="auto"/>
        <w:jc w:val="both"/>
        <w:rPr>
          <w:rFonts w:ascii="Times New Roman" w:eastAsia="Calibri" w:hAnsi="Times New Roman" w:cs="Times New Roman"/>
          <w:b/>
          <w:color w:val="FF0000"/>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b/>
          <w:sz w:val="20"/>
          <w:szCs w:val="20"/>
          <w:lang w:eastAsia="ru-RU"/>
        </w:rPr>
        <w:t>Ответ:</w:t>
      </w:r>
      <w:r w:rsidRPr="008F1325">
        <w:rPr>
          <w:rFonts w:ascii="Times New Roman" w:eastAsia="Calibri" w:hAnsi="Times New Roman" w:cs="Times New Roman"/>
          <w:sz w:val="20"/>
          <w:szCs w:val="20"/>
          <w:lang w:eastAsia="ru-RU"/>
        </w:rPr>
        <w:t xml:space="preserve"> Дмитрий (Лжедмитрий I), Василий Шуйский, Путивль, Иван Болотников, Кромы </w:t>
      </w:r>
      <w:r w:rsidRPr="008F1325">
        <w:rPr>
          <w:rFonts w:ascii="Times New Roman" w:eastAsia="Calibri" w:hAnsi="Times New Roman" w:cs="Times New Roman"/>
          <w:b/>
          <w:sz w:val="20"/>
          <w:szCs w:val="20"/>
          <w:lang w:eastAsia="ru-RU"/>
        </w:rPr>
        <w:t>(по 1 баллу за каждый правильный ответ)</w:t>
      </w:r>
      <w:r w:rsidRPr="008F1325">
        <w:rPr>
          <w:rFonts w:ascii="Times New Roman" w:eastAsia="Calibri" w:hAnsi="Times New Roman" w:cs="Times New Roman"/>
          <w:sz w:val="20"/>
          <w:szCs w:val="20"/>
          <w:lang w:eastAsia="ru-RU"/>
        </w:rPr>
        <w:t>.</w:t>
      </w:r>
    </w:p>
    <w:p w:rsidR="008F1325" w:rsidRPr="008F1325" w:rsidRDefault="008F1325" w:rsidP="008F1325">
      <w:pPr>
        <w:spacing w:after="0" w:line="240" w:lineRule="auto"/>
        <w:jc w:val="both"/>
        <w:rPr>
          <w:rFonts w:ascii="Times New Roman" w:eastAsia="Calibri" w:hAnsi="Times New Roman" w:cs="Times New Roman"/>
          <w:b/>
          <w:color w:val="FF0000"/>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bCs/>
          <w:iCs/>
          <w:sz w:val="20"/>
          <w:szCs w:val="20"/>
          <w:lang w:eastAsia="ru-RU"/>
        </w:rPr>
      </w:pPr>
      <w:r w:rsidRPr="008F1325">
        <w:rPr>
          <w:rFonts w:ascii="Times New Roman" w:eastAsia="Calibri" w:hAnsi="Times New Roman" w:cs="Times New Roman"/>
          <w:b/>
          <w:sz w:val="20"/>
          <w:szCs w:val="20"/>
          <w:lang w:eastAsia="ru-RU"/>
        </w:rPr>
        <w:t>Задание 5</w:t>
      </w:r>
    </w:p>
    <w:p w:rsidR="008F1325" w:rsidRPr="008F1325" w:rsidRDefault="008F1325" w:rsidP="008F1325">
      <w:pPr>
        <w:spacing w:after="0" w:line="240" w:lineRule="auto"/>
        <w:jc w:val="both"/>
        <w:rPr>
          <w:rFonts w:ascii="Times New Roman" w:eastAsia="Calibri" w:hAnsi="Times New Roman" w:cs="Times New Roman"/>
          <w:b/>
          <w:bCs/>
          <w:iCs/>
          <w:sz w:val="20"/>
          <w:szCs w:val="20"/>
          <w:lang w:eastAsia="ru-RU"/>
        </w:rPr>
      </w:pPr>
      <w:r w:rsidRPr="008F1325">
        <w:rPr>
          <w:rFonts w:ascii="Times New Roman" w:eastAsia="Calibri" w:hAnsi="Times New Roman" w:cs="Times New Roman"/>
          <w:b/>
          <w:bCs/>
          <w:iCs/>
          <w:sz w:val="20"/>
          <w:szCs w:val="20"/>
          <w:lang w:eastAsia="ru-RU"/>
        </w:rPr>
        <w:t>Историческая ситуация</w:t>
      </w:r>
    </w:p>
    <w:p w:rsidR="008F1325" w:rsidRPr="008F1325" w:rsidRDefault="008F1325" w:rsidP="008F1325">
      <w:pPr>
        <w:spacing w:after="0" w:line="240" w:lineRule="auto"/>
        <w:jc w:val="both"/>
        <w:rPr>
          <w:rFonts w:ascii="Times New Roman" w:eastAsia="Calibri" w:hAnsi="Times New Roman" w:cs="Times New Roman"/>
          <w:bCs/>
          <w:iCs/>
          <w:sz w:val="20"/>
          <w:szCs w:val="20"/>
          <w:lang w:eastAsia="ru-RU"/>
        </w:rPr>
      </w:pPr>
      <w:r w:rsidRPr="008F1325">
        <w:rPr>
          <w:rFonts w:ascii="Times New Roman" w:eastAsia="Calibri" w:hAnsi="Times New Roman" w:cs="Times New Roman"/>
          <w:bCs/>
          <w:iCs/>
          <w:sz w:val="20"/>
          <w:szCs w:val="20"/>
          <w:lang w:eastAsia="ru-RU"/>
        </w:rPr>
        <w:t>Представьте, что вы среднестатистический крестьянин, проживающий в Ярославской губернии в середине 1840-х годов. Опишите ваше экономическое положение: 1) каким образом вы обеспечивайте свой материальный достаток; 2) какие повинности вы исполняете, и устраивают ли вас их размеры? При ответе на вопросы обязательно используйте факты истории.</w:t>
      </w:r>
    </w:p>
    <w:p w:rsidR="008F1325" w:rsidRPr="008F1325" w:rsidRDefault="008F1325" w:rsidP="008F1325">
      <w:pPr>
        <w:spacing w:after="0" w:line="240" w:lineRule="auto"/>
        <w:jc w:val="both"/>
        <w:rPr>
          <w:rFonts w:ascii="Times New Roman" w:eastAsia="Calibri" w:hAnsi="Times New Roman" w:cs="Times New Roman"/>
          <w:b/>
          <w:bCs/>
          <w:iCs/>
          <w:sz w:val="20"/>
          <w:szCs w:val="20"/>
          <w:lang w:eastAsia="ru-RU"/>
        </w:rPr>
      </w:pP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lastRenderedPageBreak/>
        <w:t>Оценка задания №5 – 10 баллов</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162307" w:rsidRDefault="00162307" w:rsidP="008F1325">
      <w:pPr>
        <w:autoSpaceDE w:val="0"/>
        <w:autoSpaceDN w:val="0"/>
        <w:adjustRightInd w:val="0"/>
        <w:spacing w:after="0" w:line="240" w:lineRule="auto"/>
        <w:jc w:val="both"/>
        <w:rPr>
          <w:rFonts w:ascii="Times New Roman" w:eastAsia="TimesNewRomanPSMT" w:hAnsi="Times New Roman" w:cs="Times New Roman"/>
          <w:b/>
          <w:sz w:val="20"/>
          <w:szCs w:val="20"/>
          <w:lang w:eastAsia="ru-RU"/>
        </w:rPr>
      </w:pPr>
    </w:p>
    <w:p w:rsidR="00162307" w:rsidRDefault="00162307" w:rsidP="008F1325">
      <w:pPr>
        <w:autoSpaceDE w:val="0"/>
        <w:autoSpaceDN w:val="0"/>
        <w:adjustRightInd w:val="0"/>
        <w:spacing w:after="0" w:line="240" w:lineRule="auto"/>
        <w:jc w:val="both"/>
        <w:rPr>
          <w:rFonts w:ascii="Times New Roman" w:eastAsia="TimesNewRomanPSMT" w:hAnsi="Times New Roman" w:cs="Times New Roman"/>
          <w:b/>
          <w:sz w:val="20"/>
          <w:szCs w:val="20"/>
          <w:lang w:eastAsia="ru-RU"/>
        </w:rPr>
      </w:pP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b/>
          <w:sz w:val="20"/>
          <w:szCs w:val="20"/>
          <w:lang w:eastAsia="ru-RU"/>
        </w:rPr>
      </w:pPr>
      <w:r w:rsidRPr="008F1325">
        <w:rPr>
          <w:rFonts w:ascii="Times New Roman" w:eastAsia="TimesNewRomanPSMT" w:hAnsi="Times New Roman" w:cs="Times New Roman"/>
          <w:b/>
          <w:sz w:val="20"/>
          <w:szCs w:val="20"/>
          <w:lang w:eastAsia="ru-RU"/>
        </w:rPr>
        <w:t>Ответ:</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xml:space="preserve">1) Участник олимпиады должен, прежде всего, отметить тот факт, что недостаточное </w:t>
      </w:r>
      <w:proofErr w:type="spellStart"/>
      <w:r w:rsidRPr="008F1325">
        <w:rPr>
          <w:rFonts w:ascii="Times New Roman" w:eastAsia="TimesNewRomanPSMT" w:hAnsi="Times New Roman" w:cs="Times New Roman"/>
          <w:sz w:val="20"/>
          <w:szCs w:val="20"/>
          <w:lang w:eastAsia="ru-RU"/>
        </w:rPr>
        <w:t>землеобеспечение</w:t>
      </w:r>
      <w:proofErr w:type="spellEnd"/>
      <w:r w:rsidRPr="008F1325">
        <w:rPr>
          <w:rFonts w:ascii="Times New Roman" w:eastAsia="TimesNewRomanPSMT" w:hAnsi="Times New Roman" w:cs="Times New Roman"/>
          <w:sz w:val="20"/>
          <w:szCs w:val="20"/>
          <w:lang w:eastAsia="ru-RU"/>
        </w:rPr>
        <w:t xml:space="preserve">, скудость почв, наличие судоходных и сплавных рек (Волга, Шексна, </w:t>
      </w:r>
      <w:proofErr w:type="spellStart"/>
      <w:r w:rsidRPr="008F1325">
        <w:rPr>
          <w:rFonts w:ascii="Times New Roman" w:eastAsia="TimesNewRomanPSMT" w:hAnsi="Times New Roman" w:cs="Times New Roman"/>
          <w:sz w:val="20"/>
          <w:szCs w:val="20"/>
          <w:lang w:eastAsia="ru-RU"/>
        </w:rPr>
        <w:t>Молога</w:t>
      </w:r>
      <w:proofErr w:type="spellEnd"/>
      <w:r w:rsidRPr="008F1325">
        <w:rPr>
          <w:rFonts w:ascii="Times New Roman" w:eastAsia="TimesNewRomanPSMT" w:hAnsi="Times New Roman" w:cs="Times New Roman"/>
          <w:sz w:val="20"/>
          <w:szCs w:val="20"/>
          <w:lang w:eastAsia="ru-RU"/>
        </w:rPr>
        <w:t xml:space="preserve">), традиционные торговые связи с Нижним Поволжьем, Архангельском, Москвой и Петербургом определили торгово-промышленный характер Ярославской губернии </w:t>
      </w:r>
      <w:r w:rsidRPr="008F1325">
        <w:rPr>
          <w:rFonts w:ascii="Times New Roman" w:eastAsia="TimesNewRomanPSMT" w:hAnsi="Times New Roman" w:cs="Times New Roman"/>
          <w:b/>
          <w:sz w:val="20"/>
          <w:szCs w:val="20"/>
          <w:lang w:eastAsia="ru-RU"/>
        </w:rPr>
        <w:t>(максимум до 2 баллов)</w:t>
      </w:r>
      <w:r w:rsidRPr="008F1325">
        <w:rPr>
          <w:rFonts w:ascii="Times New Roman" w:eastAsia="TimesNewRomanPSMT" w:hAnsi="Times New Roman" w:cs="Times New Roman"/>
          <w:sz w:val="20"/>
          <w:szCs w:val="20"/>
          <w:lang w:eastAsia="ru-RU"/>
        </w:rPr>
        <w:t xml:space="preserve">. Поэтому преимущественным занятием крестьян этой губернии являлось отходничество </w:t>
      </w:r>
      <w:r w:rsidRPr="008F1325">
        <w:rPr>
          <w:rFonts w:ascii="Times New Roman" w:eastAsia="TimesNewRomanPSMT" w:hAnsi="Times New Roman" w:cs="Times New Roman"/>
          <w:b/>
          <w:sz w:val="20"/>
          <w:szCs w:val="20"/>
          <w:lang w:eastAsia="ru-RU"/>
        </w:rPr>
        <w:t>(1 балл)</w:t>
      </w:r>
      <w:r w:rsidRPr="008F1325">
        <w:rPr>
          <w:rFonts w:ascii="Times New Roman" w:eastAsia="TimesNewRomanPSMT" w:hAnsi="Times New Roman" w:cs="Times New Roman"/>
          <w:sz w:val="20"/>
          <w:szCs w:val="20"/>
          <w:lang w:eastAsia="ru-RU"/>
        </w:rPr>
        <w:t xml:space="preserve">. Местные промыслы подразделялись на две группы: 1) промыслы, обслуживавшие водный транспорт, 2) промыслы, связанные с обработкой сельскохозяйственного сырья. Примерно треть жителей поволжских уездов (Ярославского, </w:t>
      </w:r>
      <w:proofErr w:type="gramStart"/>
      <w:r w:rsidRPr="008F1325">
        <w:rPr>
          <w:rFonts w:ascii="Times New Roman" w:eastAsia="TimesNewRomanPSMT" w:hAnsi="Times New Roman" w:cs="Times New Roman"/>
          <w:sz w:val="20"/>
          <w:szCs w:val="20"/>
          <w:lang w:eastAsia="ru-RU"/>
        </w:rPr>
        <w:t>Романов-Борисоглебского</w:t>
      </w:r>
      <w:proofErr w:type="gramEnd"/>
      <w:r w:rsidRPr="008F1325">
        <w:rPr>
          <w:rFonts w:ascii="Times New Roman" w:eastAsia="TimesNewRomanPSMT" w:hAnsi="Times New Roman" w:cs="Times New Roman"/>
          <w:sz w:val="20"/>
          <w:szCs w:val="20"/>
          <w:lang w:eastAsia="ru-RU"/>
        </w:rPr>
        <w:t xml:space="preserve">, </w:t>
      </w:r>
      <w:proofErr w:type="spellStart"/>
      <w:r w:rsidRPr="008F1325">
        <w:rPr>
          <w:rFonts w:ascii="Times New Roman" w:eastAsia="TimesNewRomanPSMT" w:hAnsi="Times New Roman" w:cs="Times New Roman"/>
          <w:sz w:val="20"/>
          <w:szCs w:val="20"/>
          <w:lang w:eastAsia="ru-RU"/>
        </w:rPr>
        <w:t>Угличского</w:t>
      </w:r>
      <w:proofErr w:type="spellEnd"/>
      <w:r w:rsidRPr="008F1325">
        <w:rPr>
          <w:rFonts w:ascii="Times New Roman" w:eastAsia="TimesNewRomanPSMT" w:hAnsi="Times New Roman" w:cs="Times New Roman"/>
          <w:sz w:val="20"/>
          <w:szCs w:val="20"/>
          <w:lang w:eastAsia="ru-RU"/>
        </w:rPr>
        <w:t xml:space="preserve">, </w:t>
      </w:r>
      <w:proofErr w:type="spellStart"/>
      <w:r w:rsidRPr="008F1325">
        <w:rPr>
          <w:rFonts w:ascii="Times New Roman" w:eastAsia="TimesNewRomanPSMT" w:hAnsi="Times New Roman" w:cs="Times New Roman"/>
          <w:sz w:val="20"/>
          <w:szCs w:val="20"/>
          <w:lang w:eastAsia="ru-RU"/>
        </w:rPr>
        <w:t>Мологского</w:t>
      </w:r>
      <w:proofErr w:type="spellEnd"/>
      <w:r w:rsidRPr="008F1325">
        <w:rPr>
          <w:rFonts w:ascii="Times New Roman" w:eastAsia="TimesNewRomanPSMT" w:hAnsi="Times New Roman" w:cs="Times New Roman"/>
          <w:sz w:val="20"/>
          <w:szCs w:val="20"/>
          <w:lang w:eastAsia="ru-RU"/>
        </w:rPr>
        <w:t xml:space="preserve"> и Рыбинского) кормилось Волгой </w:t>
      </w:r>
      <w:r w:rsidRPr="008F1325">
        <w:rPr>
          <w:rFonts w:ascii="Times New Roman" w:eastAsia="TimesNewRomanPSMT" w:hAnsi="Times New Roman" w:cs="Times New Roman"/>
          <w:b/>
          <w:sz w:val="20"/>
          <w:szCs w:val="20"/>
          <w:lang w:eastAsia="ru-RU"/>
        </w:rPr>
        <w:t>(максимум до 3 баллов)</w:t>
      </w:r>
      <w:r w:rsidRPr="008F1325">
        <w:rPr>
          <w:rFonts w:ascii="Times New Roman" w:eastAsia="TimesNewRomanPSMT" w:hAnsi="Times New Roman" w:cs="Times New Roman"/>
          <w:sz w:val="20"/>
          <w:szCs w:val="20"/>
          <w:lang w:eastAsia="ru-RU"/>
        </w:rPr>
        <w:t xml:space="preserve">. В тоже время необходимо отметить, что отхожие промыслы преобладали над местными </w:t>
      </w:r>
      <w:r w:rsidRPr="008F1325">
        <w:rPr>
          <w:rFonts w:ascii="Times New Roman" w:eastAsia="TimesNewRomanPSMT" w:hAnsi="Times New Roman" w:cs="Times New Roman"/>
          <w:b/>
          <w:sz w:val="20"/>
          <w:szCs w:val="20"/>
          <w:lang w:eastAsia="ru-RU"/>
        </w:rPr>
        <w:t>(1 балл)</w:t>
      </w:r>
      <w:r w:rsidRPr="008F1325">
        <w:rPr>
          <w:rFonts w:ascii="Times New Roman" w:eastAsia="TimesNewRomanPSMT" w:hAnsi="Times New Roman" w:cs="Times New Roman"/>
          <w:sz w:val="20"/>
          <w:szCs w:val="20"/>
          <w:lang w:eastAsia="ru-RU"/>
        </w:rPr>
        <w:t xml:space="preserve">. </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xml:space="preserve">2) Поскольку почвы губернии были достаточно бедны, преобладающей формой повинности был денежный оброк </w:t>
      </w:r>
      <w:r w:rsidRPr="008F1325">
        <w:rPr>
          <w:rFonts w:ascii="Times New Roman" w:eastAsia="TimesNewRomanPSMT" w:hAnsi="Times New Roman" w:cs="Times New Roman"/>
          <w:b/>
          <w:sz w:val="20"/>
          <w:szCs w:val="20"/>
          <w:lang w:eastAsia="ru-RU"/>
        </w:rPr>
        <w:t>(1 балл)</w:t>
      </w:r>
      <w:r w:rsidRPr="008F1325">
        <w:rPr>
          <w:rFonts w:ascii="Times New Roman" w:eastAsia="TimesNewRomanPSMT" w:hAnsi="Times New Roman" w:cs="Times New Roman"/>
          <w:sz w:val="20"/>
          <w:szCs w:val="20"/>
          <w:lang w:eastAsia="ru-RU"/>
        </w:rPr>
        <w:t xml:space="preserve">. Необходимо отметить, что % оброка к доходу вырос конца </w:t>
      </w:r>
      <w:r w:rsidRPr="008F1325">
        <w:rPr>
          <w:rFonts w:ascii="Times New Roman" w:eastAsia="TimesNewRomanPSMT" w:hAnsi="Times New Roman" w:cs="Times New Roman"/>
          <w:sz w:val="20"/>
          <w:szCs w:val="20"/>
          <w:lang w:val="en-US" w:eastAsia="ru-RU"/>
        </w:rPr>
        <w:t>XVIII</w:t>
      </w:r>
      <w:r w:rsidRPr="008F1325">
        <w:rPr>
          <w:rFonts w:ascii="Times New Roman" w:eastAsia="TimesNewRomanPSMT" w:hAnsi="Times New Roman" w:cs="Times New Roman"/>
          <w:sz w:val="20"/>
          <w:szCs w:val="20"/>
          <w:lang w:eastAsia="ru-RU"/>
        </w:rPr>
        <w:t xml:space="preserve"> в. к 1840-м годам с 20 до 30 процентов, т.е. эксплуатация крестьян со стороны помещиков усилилась </w:t>
      </w:r>
      <w:r w:rsidRPr="008F1325">
        <w:rPr>
          <w:rFonts w:ascii="Times New Roman" w:eastAsia="TimesNewRomanPSMT" w:hAnsi="Times New Roman" w:cs="Times New Roman"/>
          <w:b/>
          <w:sz w:val="20"/>
          <w:szCs w:val="20"/>
          <w:lang w:eastAsia="ru-RU"/>
        </w:rPr>
        <w:t>(1 балл)</w:t>
      </w:r>
      <w:r w:rsidRPr="008F1325">
        <w:rPr>
          <w:rFonts w:ascii="Times New Roman" w:eastAsia="TimesNewRomanPSMT" w:hAnsi="Times New Roman" w:cs="Times New Roman"/>
          <w:sz w:val="20"/>
          <w:szCs w:val="20"/>
          <w:lang w:eastAsia="ru-RU"/>
        </w:rPr>
        <w:t xml:space="preserve">. Несмотря на это, крестьянин в целом должен быть доволен своим доходом, ибо за тот же период его доход от земледелия и промыслов увеличился в среднем с 4,5 до 12 рублей в год, т.е. в три раза </w:t>
      </w:r>
      <w:r w:rsidRPr="008F1325">
        <w:rPr>
          <w:rFonts w:ascii="Times New Roman" w:eastAsia="TimesNewRomanPSMT" w:hAnsi="Times New Roman" w:cs="Times New Roman"/>
          <w:b/>
          <w:sz w:val="20"/>
          <w:szCs w:val="20"/>
          <w:lang w:eastAsia="ru-RU"/>
        </w:rPr>
        <w:t>(1 балл)</w:t>
      </w:r>
      <w:r w:rsidRPr="008F1325">
        <w:rPr>
          <w:rFonts w:ascii="Times New Roman" w:eastAsia="TimesNewRomanPSMT" w:hAnsi="Times New Roman" w:cs="Times New Roman"/>
          <w:sz w:val="20"/>
          <w:szCs w:val="20"/>
          <w:lang w:eastAsia="ru-RU"/>
        </w:rPr>
        <w:t>.</w:t>
      </w:r>
    </w:p>
    <w:p w:rsidR="008F1325" w:rsidRPr="008F1325" w:rsidRDefault="008F1325" w:rsidP="008F1325">
      <w:pPr>
        <w:spacing w:after="0" w:line="240" w:lineRule="auto"/>
        <w:jc w:val="both"/>
        <w:rPr>
          <w:rFonts w:ascii="Times New Roman" w:eastAsia="TimesNewRomanPSMT" w:hAnsi="Times New Roman" w:cs="Times New Roman"/>
          <w:b/>
          <w:sz w:val="20"/>
          <w:szCs w:val="20"/>
          <w:lang w:eastAsia="ru-RU"/>
        </w:rPr>
      </w:pPr>
      <w:r w:rsidRPr="008F1325">
        <w:rPr>
          <w:rFonts w:ascii="Times New Roman" w:eastAsia="TimesNewRomanPSMT" w:hAnsi="Times New Roman" w:cs="Times New Roman"/>
          <w:b/>
          <w:sz w:val="20"/>
          <w:szCs w:val="20"/>
          <w:lang w:eastAsia="ru-RU"/>
        </w:rPr>
        <w:t>Могут быть представлены другие варианты ответа, схожие по смыслу, аргументации и тематики задания.</w:t>
      </w:r>
    </w:p>
    <w:p w:rsidR="008F1325" w:rsidRPr="008F1325" w:rsidRDefault="008F1325" w:rsidP="008F1325">
      <w:pPr>
        <w:spacing w:after="0" w:line="240" w:lineRule="auto"/>
        <w:jc w:val="both"/>
        <w:rPr>
          <w:rFonts w:ascii="Times New Roman" w:eastAsia="TimesNewRomanPSMT" w:hAnsi="Times New Roman" w:cs="Times New Roman"/>
          <w:b/>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Задание 6</w:t>
      </w:r>
    </w:p>
    <w:p w:rsidR="008F1325" w:rsidRPr="008F1325" w:rsidRDefault="008F1325" w:rsidP="008F1325">
      <w:pPr>
        <w:spacing w:after="0" w:line="240" w:lineRule="auto"/>
        <w:jc w:val="both"/>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Историческая задача</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 xml:space="preserve">К концу </w:t>
      </w:r>
      <w:r w:rsidRPr="008F1325">
        <w:rPr>
          <w:rFonts w:ascii="Times New Roman" w:eastAsia="Calibri" w:hAnsi="Times New Roman" w:cs="Times New Roman"/>
          <w:sz w:val="20"/>
          <w:szCs w:val="20"/>
          <w:lang w:val="en-US" w:eastAsia="ru-RU"/>
        </w:rPr>
        <w:t>XIX</w:t>
      </w:r>
      <w:r w:rsidRPr="008F1325">
        <w:rPr>
          <w:rFonts w:ascii="Times New Roman" w:eastAsia="Calibri" w:hAnsi="Times New Roman" w:cs="Times New Roman"/>
          <w:sz w:val="20"/>
          <w:szCs w:val="20"/>
          <w:lang w:eastAsia="ru-RU"/>
        </w:rPr>
        <w:t xml:space="preserve"> века в Российской империи проживало около 5 млн. представителей этой национальности, но лишь не более 3% из них разрешалось учиться в высших заведениях столицы и не более 5% – в других городах. О каком народе идёт речь? Как называлась граница, за пределы которой представителями данного народа не разрешено было выезжать до начала царствования Александра </w:t>
      </w:r>
      <w:r w:rsidRPr="008F1325">
        <w:rPr>
          <w:rFonts w:ascii="Times New Roman" w:eastAsia="Calibri" w:hAnsi="Times New Roman" w:cs="Times New Roman"/>
          <w:sz w:val="20"/>
          <w:szCs w:val="20"/>
          <w:lang w:val="en-US" w:eastAsia="ru-RU"/>
        </w:rPr>
        <w:t>II</w:t>
      </w:r>
      <w:r w:rsidRPr="008F1325">
        <w:rPr>
          <w:rFonts w:ascii="Times New Roman" w:eastAsia="Calibri" w:hAnsi="Times New Roman" w:cs="Times New Roman"/>
          <w:sz w:val="20"/>
          <w:szCs w:val="20"/>
          <w:lang w:eastAsia="ru-RU"/>
        </w:rPr>
        <w:t>? Чем обусловлены столь жёсткие ограничения со стороны правительства по отношению к представителям данной национальности?</w:t>
      </w:r>
    </w:p>
    <w:p w:rsidR="008F1325" w:rsidRPr="008F1325" w:rsidRDefault="008F1325" w:rsidP="008F1325">
      <w:pPr>
        <w:tabs>
          <w:tab w:val="left" w:pos="2160"/>
        </w:tabs>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i/>
          <w:sz w:val="20"/>
          <w:szCs w:val="20"/>
          <w:lang w:eastAsia="ru-RU"/>
        </w:rPr>
        <w:t xml:space="preserve"> </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Оценка задания №6 – 7 баллов</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b/>
          <w:sz w:val="20"/>
          <w:szCs w:val="20"/>
          <w:lang w:eastAsia="ru-RU"/>
        </w:rPr>
        <w:t>Ответ:</w:t>
      </w:r>
      <w:r w:rsidRPr="008F1325">
        <w:rPr>
          <w:rFonts w:ascii="Times New Roman" w:eastAsia="TimesNewRomanPSMT" w:hAnsi="Times New Roman" w:cs="Times New Roman"/>
          <w:sz w:val="20"/>
          <w:szCs w:val="20"/>
          <w:lang w:eastAsia="ru-RU"/>
        </w:rPr>
        <w:t xml:space="preserve"> 1) Евреи (1 балла); «Черта осёдлости» (1 балла). Столь суровые ограничения по отношению к евреям, были обусловлены государственным </w:t>
      </w:r>
      <w:proofErr w:type="spellStart"/>
      <w:r w:rsidRPr="008F1325">
        <w:rPr>
          <w:rFonts w:ascii="Times New Roman" w:eastAsia="TimesNewRomanPSMT" w:hAnsi="Times New Roman" w:cs="Times New Roman"/>
          <w:sz w:val="20"/>
          <w:szCs w:val="20"/>
          <w:lang w:eastAsia="ru-RU"/>
        </w:rPr>
        <w:t>антисеметизмом</w:t>
      </w:r>
      <w:proofErr w:type="spellEnd"/>
      <w:r w:rsidRPr="008F1325">
        <w:rPr>
          <w:rFonts w:ascii="Times New Roman" w:eastAsia="TimesNewRomanPSMT" w:hAnsi="Times New Roman" w:cs="Times New Roman"/>
          <w:sz w:val="20"/>
          <w:szCs w:val="20"/>
          <w:lang w:eastAsia="ru-RU"/>
        </w:rPr>
        <w:t xml:space="preserve">, убеждением, что евреи – это «основательно испорченный, преступный и почти неисправимый народ», национализмом и поддержкой православной религии (от 1 до 5 баллов в зависимости от полноты). </w:t>
      </w:r>
    </w:p>
    <w:p w:rsidR="008F1325" w:rsidRPr="008F1325" w:rsidRDefault="008F1325" w:rsidP="008F1325">
      <w:pPr>
        <w:spacing w:after="0" w:line="240" w:lineRule="auto"/>
        <w:jc w:val="both"/>
        <w:rPr>
          <w:rFonts w:ascii="Times New Roman" w:eastAsia="Calibri" w:hAnsi="Times New Roman" w:cs="Times New Roman"/>
          <w:b/>
          <w:color w:val="FF0000"/>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Задание 7</w:t>
      </w:r>
    </w:p>
    <w:p w:rsidR="008F1325" w:rsidRPr="008F1325" w:rsidRDefault="008F1325" w:rsidP="008F1325">
      <w:pPr>
        <w:spacing w:after="0" w:line="240" w:lineRule="auto"/>
        <w:jc w:val="both"/>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Настоящий историк должен хорошо разбираться не только в политических и экономических событиях, но и в предметах культуры, являющихся неотъемлемой частью истории. Перед вами изображения старинных предметов утвари, бытовавших в России и других странах. Напишите их название. Какую функцию/назначение они выполняли в повседневном обиходе?</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8F1325" w:rsidRPr="008F1325" w:rsidRDefault="008F1325" w:rsidP="008F1325">
      <w:pPr>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ab/>
        <w:t>Оценка задания №7 – 8 баллов</w:t>
      </w:r>
    </w:p>
    <w:p w:rsidR="008F1325" w:rsidRPr="008F1325" w:rsidRDefault="008F1325" w:rsidP="008F1325">
      <w:pPr>
        <w:spacing w:after="0" w:line="240" w:lineRule="auto"/>
        <w:jc w:val="both"/>
        <w:rPr>
          <w:rFonts w:ascii="Times New Roman" w:eastAsia="TimesNewRomanPSMT" w:hAnsi="Times New Roman" w:cs="Times New Roman"/>
          <w:sz w:val="20"/>
          <w:szCs w:val="20"/>
          <w:lang w:eastAsia="ru-RU"/>
        </w:rPr>
      </w:pPr>
    </w:p>
    <w:p w:rsidR="008F1325" w:rsidRPr="008F1325" w:rsidRDefault="008F1325" w:rsidP="008F1325">
      <w:pPr>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xml:space="preserve">1. </w:t>
      </w:r>
      <w:r>
        <w:rPr>
          <w:rFonts w:ascii="Times New Roman" w:eastAsia="TimesNewRomanPSMT" w:hAnsi="Times New Roman" w:cs="Times New Roman"/>
          <w:noProof/>
          <w:sz w:val="20"/>
          <w:szCs w:val="20"/>
          <w:lang w:eastAsia="ru-RU"/>
        </w:rPr>
        <w:drawing>
          <wp:inline distT="0" distB="0" distL="0" distR="0">
            <wp:extent cx="2638425" cy="1343025"/>
            <wp:effectExtent l="0" t="0" r="9525" b="9525"/>
            <wp:docPr id="14" name="Рисунок 14" descr="скамья с переме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скамья с переметом"/>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425" cy="1343025"/>
                    </a:xfrm>
                    <a:prstGeom prst="rect">
                      <a:avLst/>
                    </a:prstGeom>
                    <a:noFill/>
                    <a:ln>
                      <a:noFill/>
                    </a:ln>
                  </pic:spPr>
                </pic:pic>
              </a:graphicData>
            </a:graphic>
          </wp:inline>
        </w:drawing>
      </w:r>
      <w:r w:rsidRPr="008F1325">
        <w:rPr>
          <w:rFonts w:ascii="Times New Roman" w:eastAsia="TimesNewRomanPSMT" w:hAnsi="Times New Roman" w:cs="Times New Roman"/>
          <w:sz w:val="20"/>
          <w:szCs w:val="20"/>
          <w:lang w:eastAsia="ru-RU"/>
        </w:rPr>
        <w:t xml:space="preserve"> 2. </w:t>
      </w:r>
      <w:r>
        <w:rPr>
          <w:rFonts w:ascii="Times New Roman" w:eastAsia="TimesNewRomanPSMT" w:hAnsi="Times New Roman" w:cs="Times New Roman"/>
          <w:noProof/>
          <w:sz w:val="20"/>
          <w:szCs w:val="20"/>
          <w:lang w:eastAsia="ru-RU"/>
        </w:rPr>
        <w:drawing>
          <wp:inline distT="0" distB="0" distL="0" distR="0">
            <wp:extent cx="2266950" cy="1276350"/>
            <wp:effectExtent l="0" t="0" r="0" b="0"/>
            <wp:docPr id="13" name="Рисунок 13" descr="креса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кресал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6950" cy="1276350"/>
                    </a:xfrm>
                    <a:prstGeom prst="rect">
                      <a:avLst/>
                    </a:prstGeom>
                    <a:noFill/>
                    <a:ln>
                      <a:noFill/>
                    </a:ln>
                  </pic:spPr>
                </pic:pic>
              </a:graphicData>
            </a:graphic>
          </wp:inline>
        </w:drawing>
      </w:r>
    </w:p>
    <w:p w:rsidR="008F1325" w:rsidRPr="008F1325" w:rsidRDefault="008F1325" w:rsidP="008F1325">
      <w:pPr>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lastRenderedPageBreak/>
        <w:t xml:space="preserve">3. </w:t>
      </w:r>
      <w:r>
        <w:rPr>
          <w:rFonts w:ascii="Times New Roman" w:eastAsia="TimesNewRomanPSMT" w:hAnsi="Times New Roman" w:cs="Times New Roman"/>
          <w:noProof/>
          <w:sz w:val="20"/>
          <w:szCs w:val="20"/>
          <w:lang w:eastAsia="ru-RU"/>
        </w:rPr>
        <w:drawing>
          <wp:inline distT="0" distB="0" distL="0" distR="0">
            <wp:extent cx="1200150" cy="1600200"/>
            <wp:effectExtent l="0" t="0" r="0" b="0"/>
            <wp:docPr id="12" name="Рисунок 12" descr="Пря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Прялк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0150" cy="1600200"/>
                    </a:xfrm>
                    <a:prstGeom prst="rect">
                      <a:avLst/>
                    </a:prstGeom>
                    <a:noFill/>
                    <a:ln>
                      <a:noFill/>
                    </a:ln>
                  </pic:spPr>
                </pic:pic>
              </a:graphicData>
            </a:graphic>
          </wp:inline>
        </w:drawing>
      </w:r>
      <w:r w:rsidRPr="008F1325">
        <w:rPr>
          <w:rFonts w:ascii="Times New Roman" w:eastAsia="TimesNewRomanPSMT" w:hAnsi="Times New Roman" w:cs="Times New Roman"/>
          <w:sz w:val="20"/>
          <w:szCs w:val="20"/>
          <w:lang w:eastAsia="ru-RU"/>
        </w:rPr>
        <w:t xml:space="preserve"> 4. </w:t>
      </w:r>
      <w:r>
        <w:rPr>
          <w:rFonts w:ascii="Times New Roman" w:eastAsia="TimesNewRomanPSMT" w:hAnsi="Times New Roman" w:cs="Times New Roman"/>
          <w:noProof/>
          <w:sz w:val="20"/>
          <w:szCs w:val="20"/>
          <w:lang w:eastAsia="ru-RU"/>
        </w:rPr>
        <w:drawing>
          <wp:inline distT="0" distB="0" distL="0" distR="0">
            <wp:extent cx="2286000" cy="1619250"/>
            <wp:effectExtent l="0" t="0" r="0" b="0"/>
            <wp:docPr id="11" name="Рисунок 11" descr="Подголов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Подголовник"/>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1619250"/>
                    </a:xfrm>
                    <a:prstGeom prst="rect">
                      <a:avLst/>
                    </a:prstGeom>
                    <a:noFill/>
                    <a:ln>
                      <a:noFill/>
                    </a:ln>
                  </pic:spPr>
                </pic:pic>
              </a:graphicData>
            </a:graphic>
          </wp:inline>
        </w:drawing>
      </w:r>
    </w:p>
    <w:p w:rsidR="008F1325" w:rsidRPr="008F1325" w:rsidRDefault="008F1325" w:rsidP="008F1325">
      <w:pPr>
        <w:spacing w:after="0" w:line="240" w:lineRule="auto"/>
        <w:jc w:val="both"/>
        <w:rPr>
          <w:rFonts w:ascii="Times New Roman" w:eastAsia="TimesNewRomanPSMT" w:hAnsi="Times New Roman" w:cs="Times New Roman"/>
          <w:sz w:val="20"/>
          <w:szCs w:val="20"/>
          <w:lang w:eastAsia="ru-RU"/>
        </w:rPr>
      </w:pPr>
    </w:p>
    <w:p w:rsidR="008F1325" w:rsidRPr="008F1325" w:rsidRDefault="008F1325" w:rsidP="008F1325">
      <w:pPr>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b/>
          <w:sz w:val="20"/>
          <w:szCs w:val="20"/>
          <w:lang w:eastAsia="ru-RU"/>
        </w:rPr>
        <w:t>Ответ:</w:t>
      </w:r>
      <w:r w:rsidRPr="008F1325">
        <w:rPr>
          <w:rFonts w:ascii="Times New Roman" w:eastAsia="TimesNewRomanPSMT" w:hAnsi="Times New Roman" w:cs="Times New Roman"/>
          <w:sz w:val="20"/>
          <w:szCs w:val="20"/>
          <w:lang w:eastAsia="ru-RU"/>
        </w:rPr>
        <w:t xml:space="preserve">  По 2 балла за каждую правильно заполненную строку. Описание функции/назначения может отличаться от изложенного при сохранении смысла. </w:t>
      </w:r>
    </w:p>
    <w:p w:rsidR="008F1325" w:rsidRPr="008F1325" w:rsidRDefault="008F1325" w:rsidP="008F1325">
      <w:pPr>
        <w:spacing w:after="0" w:line="240" w:lineRule="auto"/>
        <w:jc w:val="both"/>
        <w:rPr>
          <w:rFonts w:ascii="Times New Roman" w:eastAsia="TimesNewRomanPSMT" w:hAnsi="Times New Roman" w:cs="Times New Roman"/>
          <w:sz w:val="20"/>
          <w:szCs w:val="20"/>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62"/>
        <w:gridCol w:w="7019"/>
      </w:tblGrid>
      <w:tr w:rsidR="008F1325" w:rsidRPr="008F1325" w:rsidTr="00B90FCB">
        <w:trPr>
          <w:trHeight w:val="281"/>
        </w:trPr>
        <w:tc>
          <w:tcPr>
            <w:tcW w:w="567" w:type="dxa"/>
          </w:tcPr>
          <w:p w:rsidR="008F1325" w:rsidRPr="008F1325" w:rsidRDefault="008F1325" w:rsidP="008F1325">
            <w:pPr>
              <w:spacing w:after="0" w:line="240" w:lineRule="auto"/>
              <w:jc w:val="both"/>
              <w:rPr>
                <w:rFonts w:ascii="Times New Roman" w:eastAsia="TimesNewRomanPSMT" w:hAnsi="Times New Roman" w:cs="Times New Roman"/>
                <w:b/>
                <w:sz w:val="20"/>
                <w:szCs w:val="20"/>
                <w:lang w:eastAsia="ru-RU"/>
              </w:rPr>
            </w:pPr>
            <w:r w:rsidRPr="008F1325">
              <w:rPr>
                <w:rFonts w:ascii="Times New Roman" w:eastAsia="TimesNewRomanPSMT" w:hAnsi="Times New Roman" w:cs="Times New Roman"/>
                <w:b/>
                <w:sz w:val="20"/>
                <w:szCs w:val="20"/>
                <w:lang w:eastAsia="ru-RU"/>
              </w:rPr>
              <w:t>№</w:t>
            </w:r>
          </w:p>
        </w:tc>
        <w:tc>
          <w:tcPr>
            <w:tcW w:w="2062" w:type="dxa"/>
          </w:tcPr>
          <w:p w:rsidR="008F1325" w:rsidRPr="008F1325" w:rsidRDefault="008F1325" w:rsidP="008F1325">
            <w:pPr>
              <w:spacing w:after="0" w:line="240" w:lineRule="auto"/>
              <w:jc w:val="both"/>
              <w:rPr>
                <w:rFonts w:ascii="Times New Roman" w:eastAsia="TimesNewRomanPSMT" w:hAnsi="Times New Roman" w:cs="Times New Roman"/>
                <w:b/>
                <w:sz w:val="20"/>
                <w:szCs w:val="20"/>
                <w:lang w:eastAsia="ru-RU"/>
              </w:rPr>
            </w:pPr>
            <w:r w:rsidRPr="008F1325">
              <w:rPr>
                <w:rFonts w:ascii="Times New Roman" w:eastAsia="TimesNewRomanPSMT" w:hAnsi="Times New Roman" w:cs="Times New Roman"/>
                <w:b/>
                <w:sz w:val="20"/>
                <w:szCs w:val="20"/>
                <w:lang w:eastAsia="ru-RU"/>
              </w:rPr>
              <w:t>Название</w:t>
            </w:r>
          </w:p>
        </w:tc>
        <w:tc>
          <w:tcPr>
            <w:tcW w:w="7019" w:type="dxa"/>
          </w:tcPr>
          <w:p w:rsidR="008F1325" w:rsidRPr="008F1325" w:rsidRDefault="008F1325" w:rsidP="008F1325">
            <w:pPr>
              <w:spacing w:after="0" w:line="240" w:lineRule="auto"/>
              <w:jc w:val="both"/>
              <w:rPr>
                <w:rFonts w:ascii="Times New Roman" w:eastAsia="TimesNewRomanPSMT" w:hAnsi="Times New Roman" w:cs="Times New Roman"/>
                <w:b/>
                <w:sz w:val="20"/>
                <w:szCs w:val="20"/>
                <w:lang w:eastAsia="ru-RU"/>
              </w:rPr>
            </w:pPr>
            <w:r w:rsidRPr="008F1325">
              <w:rPr>
                <w:rFonts w:ascii="Times New Roman" w:eastAsia="TimesNewRomanPSMT" w:hAnsi="Times New Roman" w:cs="Times New Roman"/>
                <w:b/>
                <w:sz w:val="20"/>
                <w:szCs w:val="20"/>
                <w:lang w:eastAsia="ru-RU"/>
              </w:rPr>
              <w:t>Функция/назначение</w:t>
            </w:r>
          </w:p>
        </w:tc>
      </w:tr>
      <w:tr w:rsidR="008F1325" w:rsidRPr="008F1325" w:rsidTr="00B90FCB">
        <w:trPr>
          <w:trHeight w:val="709"/>
        </w:trPr>
        <w:tc>
          <w:tcPr>
            <w:tcW w:w="567" w:type="dxa"/>
          </w:tcPr>
          <w:p w:rsidR="008F1325" w:rsidRPr="008F1325" w:rsidRDefault="008F1325" w:rsidP="008F1325">
            <w:pPr>
              <w:spacing w:after="0" w:line="240" w:lineRule="auto"/>
              <w:jc w:val="both"/>
              <w:rPr>
                <w:rFonts w:ascii="Times New Roman" w:eastAsia="TimesNewRomanPSMT" w:hAnsi="Times New Roman" w:cs="Times New Roman"/>
                <w:b/>
                <w:sz w:val="20"/>
                <w:szCs w:val="20"/>
                <w:lang w:eastAsia="ru-RU"/>
              </w:rPr>
            </w:pPr>
            <w:r w:rsidRPr="008F1325">
              <w:rPr>
                <w:rFonts w:ascii="Times New Roman" w:eastAsia="TimesNewRomanPSMT" w:hAnsi="Times New Roman" w:cs="Times New Roman"/>
                <w:b/>
                <w:sz w:val="20"/>
                <w:szCs w:val="20"/>
                <w:lang w:eastAsia="ru-RU"/>
              </w:rPr>
              <w:t xml:space="preserve">1) </w:t>
            </w:r>
          </w:p>
        </w:tc>
        <w:tc>
          <w:tcPr>
            <w:tcW w:w="2062" w:type="dxa"/>
          </w:tcPr>
          <w:p w:rsidR="008F1325" w:rsidRPr="008F1325" w:rsidRDefault="008F1325" w:rsidP="008F1325">
            <w:pPr>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Переметная скамья</w:t>
            </w:r>
          </w:p>
        </w:tc>
        <w:tc>
          <w:tcPr>
            <w:tcW w:w="7019" w:type="dxa"/>
          </w:tcPr>
          <w:p w:rsidR="008F1325" w:rsidRPr="008F1325" w:rsidRDefault="008F1325" w:rsidP="008F1325">
            <w:pPr>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Тип мебели для сидения и спанья, бытовавший до первой четверти XVIII в. Отличается спинкой, шарнирно закрепленной с сиденьем,     которая может перекладываться на любую из его длинных сторон. В случае необходимости устроить спальное место спинку по верху, по круговым пазам, сделанным в верхних частях боковых ограничителей скамьи, перекидывали на другую сторону скамьи, а последнюю придвигали к лавке, так, чтобы образовывалась как бы кровать, ограниченная спереди «переметом».</w:t>
            </w:r>
            <w:r w:rsidRPr="008F1325">
              <w:rPr>
                <w:rFonts w:ascii="Verdana" w:eastAsia="Calibri" w:hAnsi="Verdana" w:cs="Times New Roman"/>
                <w:color w:val="000000"/>
                <w:sz w:val="20"/>
                <w:szCs w:val="20"/>
                <w:shd w:val="clear" w:color="auto" w:fill="FFFFFF"/>
                <w:lang w:eastAsia="ru-RU"/>
              </w:rPr>
              <w:t xml:space="preserve"> </w:t>
            </w:r>
          </w:p>
        </w:tc>
      </w:tr>
      <w:tr w:rsidR="008F1325" w:rsidRPr="008F1325" w:rsidTr="00B90FCB">
        <w:trPr>
          <w:trHeight w:val="297"/>
        </w:trPr>
        <w:tc>
          <w:tcPr>
            <w:tcW w:w="567" w:type="dxa"/>
          </w:tcPr>
          <w:p w:rsidR="008F1325" w:rsidRPr="008F1325" w:rsidRDefault="008F1325" w:rsidP="008F1325">
            <w:pPr>
              <w:spacing w:after="0" w:line="240" w:lineRule="auto"/>
              <w:jc w:val="both"/>
              <w:rPr>
                <w:rFonts w:ascii="Times New Roman" w:eastAsia="TimesNewRomanPSMT" w:hAnsi="Times New Roman" w:cs="Times New Roman"/>
                <w:b/>
                <w:sz w:val="20"/>
                <w:szCs w:val="20"/>
                <w:lang w:eastAsia="ru-RU"/>
              </w:rPr>
            </w:pPr>
            <w:r w:rsidRPr="008F1325">
              <w:rPr>
                <w:rFonts w:ascii="Times New Roman" w:eastAsia="TimesNewRomanPSMT" w:hAnsi="Times New Roman" w:cs="Times New Roman"/>
                <w:b/>
                <w:sz w:val="20"/>
                <w:szCs w:val="20"/>
                <w:lang w:eastAsia="ru-RU"/>
              </w:rPr>
              <w:t>2)</w:t>
            </w:r>
          </w:p>
        </w:tc>
        <w:tc>
          <w:tcPr>
            <w:tcW w:w="2062" w:type="dxa"/>
          </w:tcPr>
          <w:p w:rsidR="008F1325" w:rsidRPr="008F1325" w:rsidRDefault="008F1325" w:rsidP="008F1325">
            <w:pPr>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Кресало</w:t>
            </w:r>
          </w:p>
        </w:tc>
        <w:tc>
          <w:tcPr>
            <w:tcW w:w="7019" w:type="dxa"/>
          </w:tcPr>
          <w:p w:rsidR="008F1325" w:rsidRPr="008F1325" w:rsidRDefault="008F1325" w:rsidP="008F1325">
            <w:pPr>
              <w:shd w:val="clear" w:color="auto" w:fill="FFFFFF"/>
              <w:spacing w:before="20" w:after="4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xml:space="preserve">Кресало – это закалённая стальная пластинка, которая имеет на своей поверхности мелкую насечку. Насечка предназначена для выкалывания (высекания или вырезания) из материала "кремень" очень мелких стружек. Так как при резании материала </w:t>
            </w:r>
            <w:proofErr w:type="spellStart"/>
            <w:r w:rsidRPr="008F1325">
              <w:rPr>
                <w:rFonts w:ascii="Times New Roman" w:eastAsia="TimesNewRomanPSMT" w:hAnsi="Times New Roman" w:cs="Times New Roman"/>
                <w:sz w:val="20"/>
                <w:szCs w:val="20"/>
                <w:lang w:eastAsia="ru-RU"/>
              </w:rPr>
              <w:t>кременя</w:t>
            </w:r>
            <w:proofErr w:type="spellEnd"/>
            <w:r w:rsidRPr="008F1325">
              <w:rPr>
                <w:rFonts w:ascii="Times New Roman" w:eastAsia="TimesNewRomanPSMT" w:hAnsi="Times New Roman" w:cs="Times New Roman"/>
                <w:sz w:val="20"/>
                <w:szCs w:val="20"/>
                <w:lang w:eastAsia="ru-RU"/>
              </w:rPr>
              <w:t xml:space="preserve"> развиваются значительные температуры, то разогретые металлические мельчайшие стружки воспламеняются, взаимодействую с кислородом воздуха. Использовалось широко до появления спичек.</w:t>
            </w:r>
          </w:p>
        </w:tc>
      </w:tr>
      <w:tr w:rsidR="008F1325" w:rsidRPr="008F1325" w:rsidTr="00B90FCB">
        <w:trPr>
          <w:trHeight w:val="601"/>
        </w:trPr>
        <w:tc>
          <w:tcPr>
            <w:tcW w:w="567" w:type="dxa"/>
          </w:tcPr>
          <w:p w:rsidR="008F1325" w:rsidRPr="008F1325" w:rsidRDefault="008F1325" w:rsidP="008F1325">
            <w:pPr>
              <w:spacing w:after="0" w:line="240" w:lineRule="auto"/>
              <w:jc w:val="both"/>
              <w:rPr>
                <w:rFonts w:ascii="Times New Roman" w:eastAsia="TimesNewRomanPSMT" w:hAnsi="Times New Roman" w:cs="Times New Roman"/>
                <w:b/>
                <w:sz w:val="20"/>
                <w:szCs w:val="20"/>
                <w:lang w:eastAsia="ru-RU"/>
              </w:rPr>
            </w:pPr>
            <w:r w:rsidRPr="008F1325">
              <w:rPr>
                <w:rFonts w:ascii="Times New Roman" w:eastAsia="TimesNewRomanPSMT" w:hAnsi="Times New Roman" w:cs="Times New Roman"/>
                <w:b/>
                <w:sz w:val="20"/>
                <w:szCs w:val="20"/>
                <w:lang w:eastAsia="ru-RU"/>
              </w:rPr>
              <w:t>3)</w:t>
            </w:r>
          </w:p>
        </w:tc>
        <w:tc>
          <w:tcPr>
            <w:tcW w:w="2062" w:type="dxa"/>
          </w:tcPr>
          <w:p w:rsidR="008F1325" w:rsidRPr="008F1325" w:rsidRDefault="008F1325" w:rsidP="008F1325">
            <w:pPr>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Прялка-донце</w:t>
            </w:r>
          </w:p>
        </w:tc>
        <w:tc>
          <w:tcPr>
            <w:tcW w:w="7019" w:type="dxa"/>
          </w:tcPr>
          <w:p w:rsidR="008F1325" w:rsidRPr="008F1325" w:rsidRDefault="008F1325" w:rsidP="008F1325">
            <w:pPr>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xml:space="preserve">В Древней Руси ее так же называли «пряслице», от слова «прясть». Имела вид плоской доски, на которую садилась пряха, с вертикальной шейкой и </w:t>
            </w:r>
            <w:proofErr w:type="spellStart"/>
            <w:r w:rsidRPr="008F1325">
              <w:rPr>
                <w:rFonts w:ascii="Times New Roman" w:eastAsia="TimesNewRomanPSMT" w:hAnsi="Times New Roman" w:cs="Times New Roman"/>
                <w:sz w:val="20"/>
                <w:szCs w:val="20"/>
                <w:lang w:eastAsia="ru-RU"/>
              </w:rPr>
              <w:t>лопатью</w:t>
            </w:r>
            <w:proofErr w:type="spellEnd"/>
            <w:r w:rsidRPr="008F1325">
              <w:rPr>
                <w:rFonts w:ascii="Times New Roman" w:eastAsia="TimesNewRomanPSMT" w:hAnsi="Times New Roman" w:cs="Times New Roman"/>
                <w:sz w:val="20"/>
                <w:szCs w:val="20"/>
                <w:lang w:eastAsia="ru-RU"/>
              </w:rPr>
              <w:t>. Верхняя часть прялки обильно украшалась резьбой или росписью. На смену ей пришла самопрялка в виде колеса.</w:t>
            </w:r>
            <w:r w:rsidRPr="008F1325">
              <w:rPr>
                <w:rFonts w:ascii="Georgia" w:eastAsia="Calibri" w:hAnsi="Georgia" w:cs="Times New Roman"/>
                <w:color w:val="000000"/>
                <w:sz w:val="20"/>
                <w:szCs w:val="20"/>
                <w:shd w:val="clear" w:color="auto" w:fill="FFFFFF"/>
                <w:lang w:eastAsia="ru-RU"/>
              </w:rPr>
              <w:t xml:space="preserve">  </w:t>
            </w:r>
          </w:p>
        </w:tc>
      </w:tr>
      <w:tr w:rsidR="008F1325" w:rsidRPr="008F1325" w:rsidTr="00B90FCB">
        <w:trPr>
          <w:trHeight w:val="281"/>
        </w:trPr>
        <w:tc>
          <w:tcPr>
            <w:tcW w:w="567" w:type="dxa"/>
          </w:tcPr>
          <w:p w:rsidR="008F1325" w:rsidRPr="008F1325" w:rsidRDefault="008F1325" w:rsidP="008F1325">
            <w:pPr>
              <w:spacing w:after="0" w:line="240" w:lineRule="auto"/>
              <w:jc w:val="both"/>
              <w:rPr>
                <w:rFonts w:ascii="Times New Roman" w:eastAsia="TimesNewRomanPSMT" w:hAnsi="Times New Roman" w:cs="Times New Roman"/>
                <w:b/>
                <w:sz w:val="20"/>
                <w:szCs w:val="20"/>
                <w:lang w:eastAsia="ru-RU"/>
              </w:rPr>
            </w:pPr>
            <w:r w:rsidRPr="008F1325">
              <w:rPr>
                <w:rFonts w:ascii="Times New Roman" w:eastAsia="TimesNewRomanPSMT" w:hAnsi="Times New Roman" w:cs="Times New Roman"/>
                <w:b/>
                <w:sz w:val="20"/>
                <w:szCs w:val="20"/>
                <w:lang w:eastAsia="ru-RU"/>
              </w:rPr>
              <w:t>4)</w:t>
            </w:r>
          </w:p>
        </w:tc>
        <w:tc>
          <w:tcPr>
            <w:tcW w:w="2062" w:type="dxa"/>
          </w:tcPr>
          <w:p w:rsidR="008F1325" w:rsidRPr="008F1325" w:rsidRDefault="008F1325" w:rsidP="008F1325">
            <w:pPr>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Сундук подголовник</w:t>
            </w:r>
          </w:p>
        </w:tc>
        <w:tc>
          <w:tcPr>
            <w:tcW w:w="7019" w:type="dxa"/>
          </w:tcPr>
          <w:p w:rsidR="008F1325" w:rsidRPr="008F1325" w:rsidRDefault="008F1325" w:rsidP="008F1325">
            <w:pPr>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Дорожный сундучок для хранения и перевозки денег, драгоценностей, ценных бумаг в форме неглубокого прямоугольного ящика с покатой откидной крышкой и двумя ручками-полукольцами на боковых сторонах. Покатая крышка позволяла превратить дорожный сундучок в изголовье при ночевке в санях, на постоялом дворе или в чужом доме.</w:t>
            </w:r>
          </w:p>
        </w:tc>
      </w:tr>
    </w:tbl>
    <w:p w:rsidR="008F1325" w:rsidRPr="008F1325" w:rsidRDefault="008F1325" w:rsidP="008F1325">
      <w:pPr>
        <w:spacing w:after="0" w:line="240" w:lineRule="auto"/>
        <w:jc w:val="both"/>
        <w:rPr>
          <w:rFonts w:ascii="Times New Roman" w:eastAsia="Calibri" w:hAnsi="Times New Roman" w:cs="Times New Roman"/>
          <w:b/>
          <w:color w:val="FF0000"/>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Задание 8</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b/>
          <w:sz w:val="20"/>
          <w:szCs w:val="20"/>
          <w:lang w:eastAsia="ru-RU"/>
        </w:rPr>
      </w:pPr>
      <w:r w:rsidRPr="008F1325">
        <w:rPr>
          <w:rFonts w:ascii="Times New Roman" w:eastAsia="TimesNewRomanPSMT" w:hAnsi="Times New Roman" w:cs="Times New Roman"/>
          <w:b/>
          <w:sz w:val="20"/>
          <w:szCs w:val="20"/>
          <w:lang w:eastAsia="ru-RU"/>
        </w:rPr>
        <w:t>Прочтите отрывок текста:</w:t>
      </w:r>
    </w:p>
    <w:p w:rsidR="008F1325" w:rsidRPr="008F1325" w:rsidRDefault="008F1325" w:rsidP="008F1325">
      <w:pPr>
        <w:autoSpaceDE w:val="0"/>
        <w:autoSpaceDN w:val="0"/>
        <w:adjustRightInd w:val="0"/>
        <w:spacing w:after="0" w:line="240" w:lineRule="auto"/>
        <w:ind w:firstLine="709"/>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xml:space="preserve">Более чем когда-либо обстоятельства предписывают теперь интернациональному пролетариату придать своей согласованной деятельности всю возможную мощь и энергию. С одной стороны, всеобщая безумная погоня за вооружениями, увеличивая дороговизну жизни, обострила классовую, рознь и довела рабочих, до невыносимого положения. Рабочие решили положить конец этому режиму бессмысленной траты средств и паники. </w:t>
      </w:r>
    </w:p>
    <w:p w:rsidR="008F1325" w:rsidRPr="008F1325" w:rsidRDefault="008F1325" w:rsidP="008F1325">
      <w:pPr>
        <w:autoSpaceDE w:val="0"/>
        <w:autoSpaceDN w:val="0"/>
        <w:adjustRightInd w:val="0"/>
        <w:spacing w:after="0" w:line="240" w:lineRule="auto"/>
        <w:ind w:firstLine="709"/>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xml:space="preserve">С другой стороны, периодически возникающая опасность войны возмущает народ все более и более. Европейские народы находятся постоянно перед возможностью быть брошенными друг на друга, </w:t>
      </w:r>
      <w:proofErr w:type="gramStart"/>
      <w:r w:rsidRPr="008F1325">
        <w:rPr>
          <w:rFonts w:ascii="Times New Roman" w:eastAsia="TimesNewRomanPSMT" w:hAnsi="Times New Roman" w:cs="Times New Roman"/>
          <w:sz w:val="20"/>
          <w:szCs w:val="20"/>
          <w:lang w:eastAsia="ru-RU"/>
        </w:rPr>
        <w:t>при чем</w:t>
      </w:r>
      <w:proofErr w:type="gramEnd"/>
      <w:r w:rsidRPr="008F1325">
        <w:rPr>
          <w:rFonts w:ascii="Times New Roman" w:eastAsia="TimesNewRomanPSMT" w:hAnsi="Times New Roman" w:cs="Times New Roman"/>
          <w:sz w:val="20"/>
          <w:szCs w:val="20"/>
          <w:lang w:eastAsia="ru-RU"/>
        </w:rPr>
        <w:t xml:space="preserve"> такое нарушение всяких принципов человеколюбия и разума, не может быть оправдано даже в малейшей степени интересами самих народов. Вместе с тем такое явление оказалось бы позорным историческим событием, благодаря несоответствию между неизмеримостью катастрофы и ничтожностью вызвавших ее интересов. </w:t>
      </w:r>
    </w:p>
    <w:p w:rsidR="008F1325" w:rsidRPr="008F1325" w:rsidRDefault="008F1325" w:rsidP="008F1325">
      <w:pPr>
        <w:autoSpaceDE w:val="0"/>
        <w:autoSpaceDN w:val="0"/>
        <w:adjustRightInd w:val="0"/>
        <w:spacing w:after="0" w:line="240" w:lineRule="auto"/>
        <w:ind w:firstLine="709"/>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xml:space="preserve">Поэтому Конгресс с большим удовлетворением отмечает полное единодушие социалистических партий и объединений во всех воюющих государствах в их отрицательном отношении к войне. Пролетариат повсюду в одно время восстал против </w:t>
      </w:r>
      <w:proofErr w:type="gramStart"/>
      <w:r w:rsidRPr="008F1325">
        <w:rPr>
          <w:rFonts w:ascii="Times New Roman" w:eastAsia="TimesNewRomanPSMT" w:hAnsi="Times New Roman" w:cs="Times New Roman"/>
          <w:sz w:val="20"/>
          <w:szCs w:val="20"/>
          <w:lang w:eastAsia="ru-RU"/>
        </w:rPr>
        <w:t>империализма</w:t>
      </w:r>
      <w:proofErr w:type="gramEnd"/>
      <w:r w:rsidRPr="008F1325">
        <w:rPr>
          <w:rFonts w:ascii="Times New Roman" w:eastAsia="TimesNewRomanPSMT" w:hAnsi="Times New Roman" w:cs="Times New Roman"/>
          <w:sz w:val="20"/>
          <w:szCs w:val="20"/>
          <w:lang w:eastAsia="ru-RU"/>
        </w:rPr>
        <w:t xml:space="preserve"> и каждая секция … противопоставила правительству своей страны сопротивление, пролетариата и восстановила общественное мнение своего народа против всяких воинственных фантазий. Таким путём осуществилось грандиозное сотрудничество рабочих всех стран, которое уже много сделало для сохранения мира. Страх правящих классов перед пролетарской революцией, которая явилась бы последствием войны, служит весьма прочною гарантией мира. Конгресс требует от социалистических партий энергичного продолжения их деятельности и применения всех тех мер, которые покажутся им необходимыми.</w:t>
      </w:r>
    </w:p>
    <w:p w:rsidR="008F1325" w:rsidRPr="008F1325" w:rsidRDefault="008F1325" w:rsidP="008F1325">
      <w:pPr>
        <w:autoSpaceDE w:val="0"/>
        <w:autoSpaceDN w:val="0"/>
        <w:adjustRightInd w:val="0"/>
        <w:spacing w:after="0" w:line="240" w:lineRule="auto"/>
        <w:ind w:firstLine="709"/>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lastRenderedPageBreak/>
        <w:t>1) Об опасности какого события идёт речь в документе? В каком году был издан данный документ? От лица какой организации он был выпущен? Кто в это время стоял во главе России?</w:t>
      </w:r>
    </w:p>
    <w:p w:rsidR="008F1325" w:rsidRPr="008F1325" w:rsidRDefault="008F1325" w:rsidP="008F1325">
      <w:pPr>
        <w:autoSpaceDE w:val="0"/>
        <w:autoSpaceDN w:val="0"/>
        <w:adjustRightInd w:val="0"/>
        <w:spacing w:after="0" w:line="240" w:lineRule="auto"/>
        <w:ind w:firstLine="709"/>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xml:space="preserve">2) Укажите, удалось или не удалось предотвратить события, опасность возникновения которых изложена в отрывке? </w:t>
      </w:r>
    </w:p>
    <w:p w:rsidR="008F1325" w:rsidRPr="008F1325" w:rsidRDefault="008F1325" w:rsidP="008F1325">
      <w:pPr>
        <w:autoSpaceDE w:val="0"/>
        <w:autoSpaceDN w:val="0"/>
        <w:adjustRightInd w:val="0"/>
        <w:spacing w:after="0" w:line="240" w:lineRule="auto"/>
        <w:ind w:firstLine="709"/>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xml:space="preserve">3) Какова была судьба организации, выпустившей этот документ, и почему обстоятельства сложились таким образом.  </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ab/>
        <w:t>Оценка задания №8 – 10 баллов</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b/>
          <w:sz w:val="20"/>
          <w:szCs w:val="20"/>
          <w:lang w:eastAsia="ru-RU"/>
        </w:rPr>
        <w:t xml:space="preserve">Ответ: </w:t>
      </w:r>
      <w:r w:rsidRPr="008F1325">
        <w:rPr>
          <w:rFonts w:ascii="Times New Roman" w:eastAsia="TimesNewRomanPSMT" w:hAnsi="Times New Roman" w:cs="Times New Roman"/>
          <w:sz w:val="20"/>
          <w:szCs w:val="20"/>
          <w:lang w:eastAsia="ru-RU"/>
        </w:rPr>
        <w:t xml:space="preserve">1) Первая мировая война (1 балл). 1912 (1 балл). Второй Интернационал (1 балл). Николай </w:t>
      </w:r>
      <w:r w:rsidRPr="008F1325">
        <w:rPr>
          <w:rFonts w:ascii="Times New Roman" w:eastAsia="TimesNewRomanPSMT" w:hAnsi="Times New Roman" w:cs="Times New Roman"/>
          <w:sz w:val="20"/>
          <w:szCs w:val="20"/>
          <w:lang w:val="en-US" w:eastAsia="ru-RU"/>
        </w:rPr>
        <w:t>II</w:t>
      </w:r>
      <w:r w:rsidRPr="008F1325">
        <w:rPr>
          <w:rFonts w:ascii="Times New Roman" w:eastAsia="TimesNewRomanPSMT" w:hAnsi="Times New Roman" w:cs="Times New Roman"/>
          <w:sz w:val="20"/>
          <w:szCs w:val="20"/>
          <w:lang w:eastAsia="ru-RU"/>
        </w:rPr>
        <w:t xml:space="preserve"> (1 балл). </w:t>
      </w:r>
    </w:p>
    <w:p w:rsidR="008F1325" w:rsidRPr="008F1325" w:rsidRDefault="008F1325" w:rsidP="008F1325">
      <w:pPr>
        <w:autoSpaceDE w:val="0"/>
        <w:autoSpaceDN w:val="0"/>
        <w:adjustRightInd w:val="0"/>
        <w:spacing w:after="0" w:line="240" w:lineRule="auto"/>
        <w:ind w:firstLine="708"/>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2) Не удалось (1 балл).</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xml:space="preserve">3) Большая часть социалистических партий Второго интернационала с началом Первой мировой войны фактически предала идеи, которые неоднократно провозглашались на международных конгрессах. Деятели этих партий вступили в сговор с правительственными кругами воющих держав и поддерживали военные действия. «Левое меньшинство» Второго Интернационала (в том числе большевистская партия) откололись и начали вести активную борьбу против мировой войны. Их консолидация активно происходила в период </w:t>
      </w:r>
      <w:proofErr w:type="spellStart"/>
      <w:r w:rsidRPr="008F1325">
        <w:rPr>
          <w:rFonts w:ascii="Times New Roman" w:eastAsia="TimesNewRomanPSMT" w:hAnsi="Times New Roman" w:cs="Times New Roman"/>
          <w:sz w:val="20"/>
          <w:szCs w:val="20"/>
          <w:lang w:eastAsia="ru-RU"/>
        </w:rPr>
        <w:t>Циммервальдской</w:t>
      </w:r>
      <w:proofErr w:type="spellEnd"/>
      <w:r w:rsidRPr="008F1325">
        <w:rPr>
          <w:rFonts w:ascii="Times New Roman" w:eastAsia="TimesNewRomanPSMT" w:hAnsi="Times New Roman" w:cs="Times New Roman"/>
          <w:sz w:val="20"/>
          <w:szCs w:val="20"/>
          <w:lang w:eastAsia="ru-RU"/>
        </w:rPr>
        <w:t xml:space="preserve"> (1915) и </w:t>
      </w:r>
      <w:proofErr w:type="spellStart"/>
      <w:r w:rsidRPr="008F1325">
        <w:rPr>
          <w:rFonts w:ascii="Times New Roman" w:eastAsia="TimesNewRomanPSMT" w:hAnsi="Times New Roman" w:cs="Times New Roman"/>
          <w:sz w:val="20"/>
          <w:szCs w:val="20"/>
          <w:lang w:eastAsia="ru-RU"/>
        </w:rPr>
        <w:t>Кинтальской</w:t>
      </w:r>
      <w:proofErr w:type="spellEnd"/>
      <w:r w:rsidRPr="008F1325">
        <w:rPr>
          <w:rFonts w:ascii="Times New Roman" w:eastAsia="TimesNewRomanPSMT" w:hAnsi="Times New Roman" w:cs="Times New Roman"/>
          <w:sz w:val="20"/>
          <w:szCs w:val="20"/>
          <w:lang w:eastAsia="ru-RU"/>
        </w:rPr>
        <w:t xml:space="preserve"> (1916) конференций и завершилась в </w:t>
      </w:r>
      <w:smartTag w:uri="urn:schemas-microsoft-com:office:smarttags" w:element="metricconverter">
        <w:smartTagPr>
          <w:attr w:name="ProductID" w:val="1919 г"/>
        </w:smartTagPr>
        <w:r w:rsidRPr="008F1325">
          <w:rPr>
            <w:rFonts w:ascii="Times New Roman" w:eastAsia="TimesNewRomanPSMT" w:hAnsi="Times New Roman" w:cs="Times New Roman"/>
            <w:sz w:val="20"/>
            <w:szCs w:val="20"/>
            <w:lang w:eastAsia="ru-RU"/>
          </w:rPr>
          <w:t>1919 г</w:t>
        </w:r>
      </w:smartTag>
      <w:r w:rsidRPr="008F1325">
        <w:rPr>
          <w:rFonts w:ascii="Times New Roman" w:eastAsia="TimesNewRomanPSMT" w:hAnsi="Times New Roman" w:cs="Times New Roman"/>
          <w:sz w:val="20"/>
          <w:szCs w:val="20"/>
          <w:lang w:eastAsia="ru-RU"/>
        </w:rPr>
        <w:t xml:space="preserve">., когда был создан Коммунистический интернационал (Коминтерн). Второй интернационал был восстановлен в </w:t>
      </w:r>
      <w:smartTag w:uri="urn:schemas-microsoft-com:office:smarttags" w:element="metricconverter">
        <w:smartTagPr>
          <w:attr w:name="ProductID" w:val="1919 г"/>
        </w:smartTagPr>
        <w:r w:rsidRPr="008F1325">
          <w:rPr>
            <w:rFonts w:ascii="Times New Roman" w:eastAsia="TimesNewRomanPSMT" w:hAnsi="Times New Roman" w:cs="Times New Roman"/>
            <w:sz w:val="20"/>
            <w:szCs w:val="20"/>
            <w:lang w:eastAsia="ru-RU"/>
          </w:rPr>
          <w:t>1919 г</w:t>
        </w:r>
      </w:smartTag>
      <w:r w:rsidRPr="008F1325">
        <w:rPr>
          <w:rFonts w:ascii="Times New Roman" w:eastAsia="TimesNewRomanPSMT" w:hAnsi="Times New Roman" w:cs="Times New Roman"/>
          <w:sz w:val="20"/>
          <w:szCs w:val="20"/>
          <w:lang w:eastAsia="ru-RU"/>
        </w:rPr>
        <w:t xml:space="preserve">. В </w:t>
      </w:r>
      <w:smartTag w:uri="urn:schemas-microsoft-com:office:smarttags" w:element="metricconverter">
        <w:smartTagPr>
          <w:attr w:name="ProductID" w:val="1923 г"/>
        </w:smartTagPr>
        <w:r w:rsidRPr="008F1325">
          <w:rPr>
            <w:rFonts w:ascii="Times New Roman" w:eastAsia="TimesNewRomanPSMT" w:hAnsi="Times New Roman" w:cs="Times New Roman"/>
            <w:sz w:val="20"/>
            <w:szCs w:val="20"/>
            <w:lang w:eastAsia="ru-RU"/>
          </w:rPr>
          <w:t>1923 г</w:t>
        </w:r>
      </w:smartTag>
      <w:r w:rsidRPr="008F1325">
        <w:rPr>
          <w:rFonts w:ascii="Times New Roman" w:eastAsia="TimesNewRomanPSMT" w:hAnsi="Times New Roman" w:cs="Times New Roman"/>
          <w:sz w:val="20"/>
          <w:szCs w:val="20"/>
          <w:lang w:eastAsia="ru-RU"/>
        </w:rPr>
        <w:t>. состоялось его преобразование в Рабочий социалистический интернационал. (От 1 до 5 баллов в зависимости от степени аргументации и полноты ответа).</w:t>
      </w:r>
    </w:p>
    <w:p w:rsidR="008F1325" w:rsidRPr="008F1325" w:rsidRDefault="008F1325" w:rsidP="008F1325">
      <w:pPr>
        <w:spacing w:after="0" w:line="240" w:lineRule="auto"/>
        <w:jc w:val="both"/>
        <w:rPr>
          <w:rFonts w:ascii="Times New Roman" w:eastAsia="Calibri" w:hAnsi="Times New Roman" w:cs="Times New Roman"/>
          <w:b/>
          <w:color w:val="FF0000"/>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b/>
          <w:sz w:val="20"/>
          <w:szCs w:val="20"/>
          <w:lang w:eastAsia="ru-RU"/>
        </w:rPr>
        <w:t>Задание 9</w:t>
      </w:r>
    </w:p>
    <w:p w:rsidR="008F1325" w:rsidRPr="008F1325" w:rsidRDefault="008F1325" w:rsidP="008F1325">
      <w:pPr>
        <w:spacing w:after="0" w:line="240" w:lineRule="auto"/>
        <w:jc w:val="both"/>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Работа с исторической терминологией</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 xml:space="preserve">Некоторые историки считают, что явления </w:t>
      </w:r>
      <w:r w:rsidRPr="008F1325">
        <w:rPr>
          <w:rFonts w:ascii="Times New Roman" w:eastAsia="Calibri" w:hAnsi="Times New Roman" w:cs="Times New Roman"/>
          <w:b/>
          <w:sz w:val="20"/>
          <w:szCs w:val="20"/>
          <w:lang w:eastAsia="ru-RU"/>
        </w:rPr>
        <w:t>секуляризации</w:t>
      </w:r>
      <w:r w:rsidRPr="008F1325">
        <w:rPr>
          <w:rFonts w:ascii="Times New Roman" w:eastAsia="Calibri" w:hAnsi="Times New Roman" w:cs="Times New Roman"/>
          <w:sz w:val="20"/>
          <w:szCs w:val="20"/>
          <w:lang w:eastAsia="ru-RU"/>
        </w:rPr>
        <w:t xml:space="preserve"> и </w:t>
      </w:r>
      <w:r w:rsidRPr="008F1325">
        <w:rPr>
          <w:rFonts w:ascii="Times New Roman" w:eastAsia="Calibri" w:hAnsi="Times New Roman" w:cs="Times New Roman"/>
          <w:b/>
          <w:sz w:val="20"/>
          <w:szCs w:val="20"/>
          <w:lang w:eastAsia="ru-RU"/>
        </w:rPr>
        <w:t>абсолютизма</w:t>
      </w:r>
      <w:r w:rsidRPr="008F1325">
        <w:rPr>
          <w:rFonts w:ascii="Times New Roman" w:eastAsia="Calibri" w:hAnsi="Times New Roman" w:cs="Times New Roman"/>
          <w:sz w:val="20"/>
          <w:szCs w:val="20"/>
          <w:lang w:eastAsia="ru-RU"/>
        </w:rPr>
        <w:t xml:space="preserve"> шли в России параллельно на протяжении долгого периода времени. Раскройте понятия </w:t>
      </w:r>
      <w:r w:rsidRPr="008F1325">
        <w:rPr>
          <w:rFonts w:ascii="Times New Roman" w:eastAsia="Calibri" w:hAnsi="Times New Roman" w:cs="Times New Roman"/>
          <w:b/>
          <w:sz w:val="20"/>
          <w:szCs w:val="20"/>
          <w:lang w:eastAsia="ru-RU"/>
        </w:rPr>
        <w:t>секуляризация</w:t>
      </w:r>
      <w:r w:rsidRPr="008F1325">
        <w:rPr>
          <w:rFonts w:ascii="Times New Roman" w:eastAsia="Calibri" w:hAnsi="Times New Roman" w:cs="Times New Roman"/>
          <w:sz w:val="20"/>
          <w:szCs w:val="20"/>
          <w:lang w:eastAsia="ru-RU"/>
        </w:rPr>
        <w:t xml:space="preserve"> и </w:t>
      </w:r>
      <w:r w:rsidRPr="008F1325">
        <w:rPr>
          <w:rFonts w:ascii="Times New Roman" w:eastAsia="Calibri" w:hAnsi="Times New Roman" w:cs="Times New Roman"/>
          <w:b/>
          <w:sz w:val="20"/>
          <w:szCs w:val="20"/>
          <w:lang w:eastAsia="ru-RU"/>
        </w:rPr>
        <w:t xml:space="preserve">абсолютизм </w:t>
      </w:r>
      <w:r w:rsidRPr="008F1325">
        <w:rPr>
          <w:rFonts w:ascii="Times New Roman" w:eastAsia="Calibri" w:hAnsi="Times New Roman" w:cs="Times New Roman"/>
          <w:sz w:val="20"/>
          <w:szCs w:val="20"/>
          <w:lang w:eastAsia="ru-RU"/>
        </w:rPr>
        <w:t>применительно к истории России.</w:t>
      </w:r>
      <w:r w:rsidRPr="008F1325">
        <w:rPr>
          <w:rFonts w:ascii="Times New Roman" w:eastAsia="Calibri" w:hAnsi="Times New Roman" w:cs="Times New Roman"/>
          <w:b/>
          <w:sz w:val="20"/>
          <w:szCs w:val="20"/>
          <w:lang w:eastAsia="ru-RU"/>
        </w:rPr>
        <w:t xml:space="preserve"> </w:t>
      </w:r>
      <w:r w:rsidRPr="008F1325">
        <w:rPr>
          <w:rFonts w:ascii="Times New Roman" w:eastAsia="Calibri" w:hAnsi="Times New Roman" w:cs="Times New Roman"/>
          <w:sz w:val="20"/>
          <w:szCs w:val="20"/>
          <w:lang w:eastAsia="ru-RU"/>
        </w:rPr>
        <w:t xml:space="preserve">Выделите основные этапы развития этих явлений. Покажите, как связаны между собой процессы </w:t>
      </w:r>
      <w:r w:rsidRPr="008F1325">
        <w:rPr>
          <w:rFonts w:ascii="Times New Roman" w:eastAsia="Calibri" w:hAnsi="Times New Roman" w:cs="Times New Roman"/>
          <w:b/>
          <w:sz w:val="20"/>
          <w:szCs w:val="20"/>
          <w:lang w:eastAsia="ru-RU"/>
        </w:rPr>
        <w:t>секуляризации</w:t>
      </w:r>
      <w:r w:rsidRPr="008F1325">
        <w:rPr>
          <w:rFonts w:ascii="Times New Roman" w:eastAsia="Calibri" w:hAnsi="Times New Roman" w:cs="Times New Roman"/>
          <w:sz w:val="20"/>
          <w:szCs w:val="20"/>
          <w:lang w:eastAsia="ru-RU"/>
        </w:rPr>
        <w:t xml:space="preserve"> и складывания </w:t>
      </w:r>
      <w:r w:rsidRPr="008F1325">
        <w:rPr>
          <w:rFonts w:ascii="Times New Roman" w:eastAsia="Calibri" w:hAnsi="Times New Roman" w:cs="Times New Roman"/>
          <w:b/>
          <w:sz w:val="20"/>
          <w:szCs w:val="20"/>
          <w:lang w:eastAsia="ru-RU"/>
        </w:rPr>
        <w:t>абсолютизма</w:t>
      </w:r>
      <w:r w:rsidRPr="008F1325">
        <w:rPr>
          <w:rFonts w:ascii="Times New Roman" w:eastAsia="Calibri" w:hAnsi="Times New Roman" w:cs="Times New Roman"/>
          <w:sz w:val="20"/>
          <w:szCs w:val="20"/>
          <w:lang w:eastAsia="ru-RU"/>
        </w:rPr>
        <w:t>.</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p>
    <w:p w:rsidR="008F1325" w:rsidRPr="008F1325" w:rsidRDefault="008F1325" w:rsidP="008F1325">
      <w:pPr>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Оценка задания №9 – 10 баллов</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b/>
          <w:sz w:val="20"/>
          <w:szCs w:val="20"/>
          <w:lang w:eastAsia="ru-RU"/>
        </w:rPr>
      </w:pPr>
      <w:r w:rsidRPr="008F1325">
        <w:rPr>
          <w:rFonts w:ascii="Times New Roman" w:eastAsia="TimesNewRomanPSMT" w:hAnsi="Times New Roman" w:cs="Times New Roman"/>
          <w:b/>
          <w:sz w:val="20"/>
          <w:szCs w:val="20"/>
          <w:lang w:eastAsia="ru-RU"/>
        </w:rPr>
        <w:t xml:space="preserve">Ответ: </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xml:space="preserve">При работе с заданием проверяющему необходимо обратить внимание не только на корректность и полноту терминов (это оценивается по одному баллу за каждый термин), но в большей степени на их связь между собой. </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xml:space="preserve">В задании необходимо выделить основные этапы развития этих явлений (максимум по 2 балла). У секуляризации это: 1) период правления Ивана Грозного (отмена монастырских тарханов и т.д.); 2) Период Петра </w:t>
      </w:r>
      <w:r w:rsidRPr="008F1325">
        <w:rPr>
          <w:rFonts w:ascii="Times New Roman" w:eastAsia="TimesNewRomanPSMT" w:hAnsi="Times New Roman" w:cs="Times New Roman"/>
          <w:sz w:val="20"/>
          <w:szCs w:val="20"/>
          <w:lang w:val="en-US" w:eastAsia="ru-RU"/>
        </w:rPr>
        <w:t>I</w:t>
      </w:r>
      <w:r w:rsidRPr="008F1325">
        <w:rPr>
          <w:rFonts w:ascii="Times New Roman" w:eastAsia="TimesNewRomanPSMT" w:hAnsi="Times New Roman" w:cs="Times New Roman"/>
          <w:sz w:val="20"/>
          <w:szCs w:val="20"/>
          <w:lang w:eastAsia="ru-RU"/>
        </w:rPr>
        <w:t xml:space="preserve"> (упразднение патриаршества, учреждение Святейшего Синода); 3) Период Петра </w:t>
      </w:r>
      <w:r w:rsidRPr="008F1325">
        <w:rPr>
          <w:rFonts w:ascii="Times New Roman" w:eastAsia="TimesNewRomanPSMT" w:hAnsi="Times New Roman" w:cs="Times New Roman"/>
          <w:sz w:val="20"/>
          <w:szCs w:val="20"/>
          <w:lang w:val="en-US" w:eastAsia="ru-RU"/>
        </w:rPr>
        <w:t>III</w:t>
      </w:r>
      <w:r w:rsidRPr="008F1325">
        <w:rPr>
          <w:rFonts w:ascii="Times New Roman" w:eastAsia="TimesNewRomanPSMT" w:hAnsi="Times New Roman" w:cs="Times New Roman"/>
          <w:sz w:val="20"/>
          <w:szCs w:val="20"/>
          <w:lang w:eastAsia="ru-RU"/>
        </w:rPr>
        <w:t xml:space="preserve"> Екатерины </w:t>
      </w:r>
      <w:r w:rsidRPr="008F1325">
        <w:rPr>
          <w:rFonts w:ascii="Times New Roman" w:eastAsia="TimesNewRomanPSMT" w:hAnsi="Times New Roman" w:cs="Times New Roman"/>
          <w:sz w:val="20"/>
          <w:szCs w:val="20"/>
          <w:lang w:val="en-US" w:eastAsia="ru-RU"/>
        </w:rPr>
        <w:t>II</w:t>
      </w:r>
      <w:r w:rsidRPr="008F1325">
        <w:rPr>
          <w:rFonts w:ascii="Times New Roman" w:eastAsia="TimesNewRomanPSMT" w:hAnsi="Times New Roman" w:cs="Times New Roman"/>
          <w:sz w:val="20"/>
          <w:szCs w:val="20"/>
          <w:lang w:eastAsia="ru-RU"/>
        </w:rPr>
        <w:t xml:space="preserve"> (секуляризация церковных земель). Период прихода большевиков и последующего отделения государства от церкви не учитывается, т.к. он не связан с абсолютизмом.  </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xml:space="preserve">Развитие абсолютизма сложно приписать к конкретным событиям. Ориентировочно это: 1) Соборное уложение (введение статей об охране здоровья государя и проч.); 2) Конфликт Алексея Михайловича и Никона (в котором «царство» оказалось выше «священства»); 3) Упразднение Земского Собора и Боярской Думы; 4) Возникновение регулярной армии и появление бюрократии при Петре </w:t>
      </w:r>
      <w:r w:rsidRPr="008F1325">
        <w:rPr>
          <w:rFonts w:ascii="Times New Roman" w:eastAsia="TimesNewRomanPSMT" w:hAnsi="Times New Roman" w:cs="Times New Roman"/>
          <w:sz w:val="20"/>
          <w:szCs w:val="20"/>
          <w:lang w:val="en-US" w:eastAsia="ru-RU"/>
        </w:rPr>
        <w:t>I</w:t>
      </w:r>
      <w:r w:rsidRPr="008F1325">
        <w:rPr>
          <w:rFonts w:ascii="Times New Roman" w:eastAsia="TimesNewRomanPSMT" w:hAnsi="Times New Roman" w:cs="Times New Roman"/>
          <w:sz w:val="20"/>
          <w:szCs w:val="20"/>
          <w:lang w:eastAsia="ru-RU"/>
        </w:rPr>
        <w:t>; 5) И т.д.</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Последние 4 балла ставятся за аргументированную связь развития этих явлений. Эта связь может смешиваться с выделенными этапами. В таком случае от участника требуется корректная аргументация, логичность и последовательность выводов.</w:t>
      </w:r>
    </w:p>
    <w:p w:rsidR="008F1325" w:rsidRPr="008F1325" w:rsidRDefault="008F1325" w:rsidP="008F1325">
      <w:pPr>
        <w:spacing w:after="0" w:line="240" w:lineRule="auto"/>
        <w:jc w:val="both"/>
        <w:rPr>
          <w:rFonts w:ascii="Times New Roman" w:eastAsia="Calibri" w:hAnsi="Times New Roman" w:cs="Times New Roman"/>
          <w:b/>
          <w:color w:val="FF0000"/>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Задание 10</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b/>
          <w:sz w:val="20"/>
          <w:szCs w:val="20"/>
          <w:lang w:eastAsia="ru-RU"/>
        </w:rPr>
        <w:t>Проблема 1</w:t>
      </w:r>
      <w:r w:rsidRPr="008F1325">
        <w:rPr>
          <w:rFonts w:ascii="Times New Roman" w:eastAsia="Calibri" w:hAnsi="Times New Roman" w:cs="Times New Roman"/>
          <w:sz w:val="20"/>
          <w:szCs w:val="20"/>
          <w:lang w:eastAsia="ru-RU"/>
        </w:rPr>
        <w:t>. </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Именно православие, как религия являлась на протяжении многих веков стержнем развития цивилизации России и на сегодняшний день является существенным элементом её культуры.</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b/>
          <w:sz w:val="20"/>
          <w:szCs w:val="20"/>
          <w:lang w:eastAsia="ru-RU"/>
        </w:rPr>
        <w:t>Каково ваше мнение о роли православия в судьбе российской цивилизации?</w:t>
      </w:r>
      <w:r w:rsidRPr="008F1325">
        <w:rPr>
          <w:rFonts w:ascii="Times New Roman" w:eastAsia="Calibri" w:hAnsi="Times New Roman" w:cs="Times New Roman"/>
          <w:sz w:val="20"/>
          <w:szCs w:val="20"/>
          <w:lang w:eastAsia="ru-RU"/>
        </w:rPr>
        <w:t xml:space="preserve"> </w:t>
      </w:r>
      <w:r w:rsidRPr="008F1325">
        <w:rPr>
          <w:rFonts w:ascii="Times New Roman" w:eastAsia="Calibri" w:hAnsi="Times New Roman" w:cs="Times New Roman"/>
          <w:b/>
          <w:sz w:val="20"/>
          <w:szCs w:val="20"/>
          <w:lang w:eastAsia="ru-RU"/>
        </w:rPr>
        <w:t>Ответ выстройте в виде связанного повествования. При работе обязательно используйте факты отечественной истории.</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b/>
          <w:sz w:val="20"/>
          <w:szCs w:val="20"/>
          <w:lang w:eastAsia="ru-RU"/>
        </w:rPr>
        <w:t>Ответ</w:t>
      </w:r>
      <w:r w:rsidRPr="008F1325">
        <w:rPr>
          <w:rFonts w:ascii="Times New Roman" w:eastAsia="Calibri" w:hAnsi="Times New Roman" w:cs="Times New Roman"/>
          <w:sz w:val="20"/>
          <w:szCs w:val="20"/>
          <w:lang w:eastAsia="ru-RU"/>
        </w:rPr>
        <w:t>: Ответ на это задание не подразумевает каких-либо определённых положений и ориентирован на размышления участника олимпиады, его способность анализировать события на большом хронологическом промежутке времени. Максимальный балл ставится в случае, если участник, давая ответ, старается работать с событиями на всём периоде отечественной истории, демонстрирует связь между политическим, общественным и религиозным обликом государства, аргументирует свою позицию фактами из истории, заявляет личную точку зрения, свободно рассуждает без пересказа учебника.</w:t>
      </w:r>
    </w:p>
    <w:p w:rsidR="008F1325" w:rsidRPr="008F1325" w:rsidRDefault="008F1325" w:rsidP="008F1325">
      <w:pPr>
        <w:spacing w:after="0" w:line="240" w:lineRule="auto"/>
        <w:jc w:val="both"/>
        <w:rPr>
          <w:rFonts w:ascii="Times New Roman" w:eastAsia="Calibri" w:hAnsi="Times New Roman" w:cs="Times New Roman"/>
          <w:b/>
          <w:color w:val="FF0000"/>
          <w:sz w:val="20"/>
          <w:szCs w:val="20"/>
          <w:lang w:eastAsia="ru-RU"/>
        </w:rPr>
      </w:pPr>
    </w:p>
    <w:p w:rsidR="00EC51DE" w:rsidRDefault="00EC51DE" w:rsidP="008F1325">
      <w:pPr>
        <w:spacing w:after="0" w:line="240" w:lineRule="auto"/>
        <w:jc w:val="both"/>
        <w:rPr>
          <w:rFonts w:ascii="Times New Roman" w:eastAsia="Calibri" w:hAnsi="Times New Roman" w:cs="Times New Roman"/>
          <w:b/>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b/>
          <w:sz w:val="20"/>
          <w:szCs w:val="20"/>
          <w:lang w:eastAsia="ru-RU"/>
        </w:rPr>
        <w:lastRenderedPageBreak/>
        <w:t>Проблема 2</w:t>
      </w:r>
      <w:r w:rsidRPr="008F1325">
        <w:rPr>
          <w:rFonts w:ascii="Times New Roman" w:eastAsia="Calibri" w:hAnsi="Times New Roman" w:cs="Times New Roman"/>
          <w:sz w:val="20"/>
          <w:szCs w:val="20"/>
          <w:lang w:eastAsia="ru-RU"/>
        </w:rPr>
        <w:t>. </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 xml:space="preserve">Известно, что Российская империя накануне Первой мировой войны отставала от ведущих мировых держав по количеству университетов и научно-исследовательских институтов. Однако уже в следующие годы это отставание стало понемногу сокращаться. Пик роста научных и учебных учреждений пришёлся на годы Гражданской войны, однако, затем в период НЭПа наступил спад. </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b/>
          <w:sz w:val="20"/>
          <w:szCs w:val="20"/>
          <w:lang w:eastAsia="ru-RU"/>
        </w:rPr>
        <w:t>1) Выделите факторы, способствующие стремительному росту учебных и исследовательских учреждений в 1915–1921 гг.; 2) Почему именно в годы Гражданской войны рост учреждений был наивысшим? 3) Почему в годы НЭПа произошёл спад?</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b/>
          <w:sz w:val="20"/>
          <w:szCs w:val="20"/>
          <w:lang w:eastAsia="ru-RU"/>
        </w:rPr>
        <w:t>Ответ</w:t>
      </w:r>
      <w:r w:rsidRPr="008F1325">
        <w:rPr>
          <w:rFonts w:ascii="Times New Roman" w:eastAsia="Calibri" w:hAnsi="Times New Roman" w:cs="Times New Roman"/>
          <w:sz w:val="20"/>
          <w:szCs w:val="20"/>
          <w:lang w:eastAsia="ru-RU"/>
        </w:rPr>
        <w:t xml:space="preserve">: </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 xml:space="preserve">1) участник олимпиады </w:t>
      </w:r>
      <w:r w:rsidRPr="008F1325">
        <w:rPr>
          <w:rFonts w:ascii="Times New Roman" w:eastAsia="Calibri" w:hAnsi="Times New Roman" w:cs="Times New Roman"/>
          <w:sz w:val="20"/>
          <w:szCs w:val="20"/>
          <w:u w:val="single"/>
          <w:lang w:eastAsia="ru-RU"/>
        </w:rPr>
        <w:t>может</w:t>
      </w:r>
      <w:r w:rsidRPr="008F1325">
        <w:rPr>
          <w:rFonts w:ascii="Times New Roman" w:eastAsia="Calibri" w:hAnsi="Times New Roman" w:cs="Times New Roman"/>
          <w:sz w:val="20"/>
          <w:szCs w:val="20"/>
          <w:lang w:eastAsia="ru-RU"/>
        </w:rPr>
        <w:t xml:space="preserve"> выделить следующие факторы:</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 Осознание в результате военных действий правящей верхушкой и учёными страны необходимости в строительстве новых научных и учебных учреждений;</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 xml:space="preserve">- Устранение идеологических </w:t>
      </w:r>
      <w:proofErr w:type="spellStart"/>
      <w:r w:rsidRPr="008F1325">
        <w:rPr>
          <w:rFonts w:ascii="Times New Roman" w:eastAsia="Calibri" w:hAnsi="Times New Roman" w:cs="Times New Roman"/>
          <w:sz w:val="20"/>
          <w:szCs w:val="20"/>
          <w:lang w:eastAsia="ru-RU"/>
        </w:rPr>
        <w:t>препонов</w:t>
      </w:r>
      <w:proofErr w:type="spellEnd"/>
      <w:r w:rsidRPr="008F1325">
        <w:rPr>
          <w:rFonts w:ascii="Times New Roman" w:eastAsia="Calibri" w:hAnsi="Times New Roman" w:cs="Times New Roman"/>
          <w:sz w:val="20"/>
          <w:szCs w:val="20"/>
          <w:lang w:eastAsia="ru-RU"/>
        </w:rPr>
        <w:t xml:space="preserve"> в строительстве учреждений после свержения монархии;</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 Приход большевиков к власти, рассматривающей сильную науку как движущую силу истории, мощь государства, отличительную черту будущего общества.</w:t>
      </w:r>
    </w:p>
    <w:p w:rsidR="008F1325" w:rsidRPr="008F1325" w:rsidRDefault="008F1325" w:rsidP="008F1325">
      <w:pPr>
        <w:spacing w:after="0" w:line="240" w:lineRule="auto"/>
        <w:jc w:val="both"/>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По 2 балла за каждый выделенный фактор.</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 xml:space="preserve">2) Масштабный рост научных и учебных заведений в годы Гражданской войны (помимо указанных факторов выше) объясняется процессами постоянной миграции учёных, а также их стремления найти себе работу, и как следствие – пропитание. </w:t>
      </w:r>
      <w:r w:rsidRPr="008F1325">
        <w:rPr>
          <w:rFonts w:ascii="Times New Roman" w:eastAsia="Calibri" w:hAnsi="Times New Roman" w:cs="Times New Roman"/>
          <w:b/>
          <w:sz w:val="20"/>
          <w:szCs w:val="20"/>
          <w:lang w:eastAsia="ru-RU"/>
        </w:rPr>
        <w:t>2 балла за ответ.</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 xml:space="preserve"> 3) Спад в годы НЭПа объясняется переходом государства на строгую экономию средств, что обусловило гибель множества созданных в годы Гражданской войны учреждений ввиду нехватки финансирования и оттока кадров в центр страны. </w:t>
      </w:r>
      <w:r w:rsidRPr="008F1325">
        <w:rPr>
          <w:rFonts w:ascii="Times New Roman" w:eastAsia="Calibri" w:hAnsi="Times New Roman" w:cs="Times New Roman"/>
          <w:b/>
          <w:sz w:val="20"/>
          <w:szCs w:val="20"/>
          <w:lang w:eastAsia="ru-RU"/>
        </w:rPr>
        <w:t>2 балла за ответ.</w:t>
      </w:r>
    </w:p>
    <w:p w:rsidR="008F1325" w:rsidRPr="008F1325" w:rsidRDefault="008F1325" w:rsidP="008F1325">
      <w:pPr>
        <w:spacing w:after="0" w:line="240" w:lineRule="auto"/>
        <w:jc w:val="both"/>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Могут быть приведены другие объяснения.</w:t>
      </w:r>
    </w:p>
    <w:p w:rsidR="008F1325" w:rsidRPr="008F1325" w:rsidRDefault="008F1325" w:rsidP="008F1325">
      <w:pPr>
        <w:spacing w:after="0" w:line="240" w:lineRule="auto"/>
        <w:jc w:val="both"/>
        <w:rPr>
          <w:rFonts w:ascii="Times New Roman" w:eastAsia="Calibri" w:hAnsi="Times New Roman" w:cs="Times New Roman"/>
          <w:b/>
          <w:color w:val="FF0000"/>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b/>
          <w:sz w:val="20"/>
          <w:szCs w:val="20"/>
          <w:lang w:eastAsia="ru-RU"/>
        </w:rPr>
        <w:t>Проблема 3</w:t>
      </w:r>
      <w:r w:rsidRPr="008F1325">
        <w:rPr>
          <w:rFonts w:ascii="Times New Roman" w:eastAsia="Calibri" w:hAnsi="Times New Roman" w:cs="Times New Roman"/>
          <w:sz w:val="20"/>
          <w:szCs w:val="20"/>
          <w:lang w:eastAsia="ru-RU"/>
        </w:rPr>
        <w:t>. </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sz w:val="20"/>
          <w:szCs w:val="20"/>
          <w:lang w:eastAsia="ru-RU"/>
        </w:rPr>
        <w:t xml:space="preserve">В СССР, несмотря на то, что его идеология отрицала ценность материальных благ для человека, осуждала обогащение, на определённом этапе истории (с конца 1950-х гг.) формируется так называемая «теневая экономика», достигшая своего расцвета в конце 1980-х годов.  </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1) Коротко объясните понятие «теневая экономика»; 2) Почему в период правления И.В. Сталина «теневая экономика была на низком уровне (выделите не менее двух причин); 3) Выделите факторы формирования «теневой экономики» в период 1960-1980-х годов (не менее трёх); 4) Какую роль теневая экономика сыграла в судьбе СССР? Свой ответ обоснуйте.</w:t>
      </w: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p>
    <w:p w:rsidR="008F1325" w:rsidRPr="008F1325" w:rsidRDefault="008F1325" w:rsidP="008F1325">
      <w:pPr>
        <w:spacing w:after="0" w:line="240" w:lineRule="auto"/>
        <w:jc w:val="both"/>
        <w:rPr>
          <w:rFonts w:ascii="Times New Roman" w:eastAsia="Calibri" w:hAnsi="Times New Roman" w:cs="Times New Roman"/>
          <w:sz w:val="20"/>
          <w:szCs w:val="20"/>
          <w:lang w:eastAsia="ru-RU"/>
        </w:rPr>
      </w:pPr>
      <w:r w:rsidRPr="008F1325">
        <w:rPr>
          <w:rFonts w:ascii="Times New Roman" w:eastAsia="Calibri" w:hAnsi="Times New Roman" w:cs="Times New Roman"/>
          <w:b/>
          <w:sz w:val="20"/>
          <w:szCs w:val="20"/>
          <w:lang w:eastAsia="ru-RU"/>
        </w:rPr>
        <w:t xml:space="preserve">Ответ: </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xml:space="preserve">1) «Теневая экономика» – это экономическая деятельность, скрываемая от общества и государства, находящаяся вне его контроля и учёта (1 балл). </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2) – В период правления И.В. Сталина за процессы обогащения строго отслеживались и пресекались государственными органами надзора (1 балл).</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xml:space="preserve">– При И.В. Сталине существовало более 100 тысяч мелких артельных предприятий в </w:t>
      </w:r>
      <w:proofErr w:type="gramStart"/>
      <w:r w:rsidRPr="008F1325">
        <w:rPr>
          <w:rFonts w:ascii="Times New Roman" w:eastAsia="TimesNewRomanPSMT" w:hAnsi="Times New Roman" w:cs="Times New Roman"/>
          <w:sz w:val="20"/>
          <w:szCs w:val="20"/>
          <w:lang w:eastAsia="ru-RU"/>
        </w:rPr>
        <w:t>рамках</w:t>
      </w:r>
      <w:proofErr w:type="gramEnd"/>
      <w:r w:rsidRPr="008F1325">
        <w:rPr>
          <w:rFonts w:ascii="Times New Roman" w:eastAsia="TimesNewRomanPSMT" w:hAnsi="Times New Roman" w:cs="Times New Roman"/>
          <w:sz w:val="20"/>
          <w:szCs w:val="20"/>
          <w:lang w:eastAsia="ru-RU"/>
        </w:rPr>
        <w:t xml:space="preserve"> которых развивалась мелкая предпринимательская инициатива (1 балл).</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3) –  Рост денежных доходов населения при длительном сохранении неизменных розничных цен (1 балл);</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softHyphen/>
        <w:t>– Товарный дефицит (1 балл);</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Запрет на мелкое предпринимательство (1 балл);</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 Ослабление преследования «</w:t>
      </w:r>
      <w:proofErr w:type="spellStart"/>
      <w:r w:rsidRPr="008F1325">
        <w:rPr>
          <w:rFonts w:ascii="Times New Roman" w:eastAsia="TimesNewRomanPSMT" w:hAnsi="Times New Roman" w:cs="Times New Roman"/>
          <w:sz w:val="20"/>
          <w:szCs w:val="20"/>
          <w:lang w:eastAsia="ru-RU"/>
        </w:rPr>
        <w:t>теневиков</w:t>
      </w:r>
      <w:proofErr w:type="spellEnd"/>
      <w:r w:rsidRPr="008F1325">
        <w:rPr>
          <w:rFonts w:ascii="Times New Roman" w:eastAsia="TimesNewRomanPSMT" w:hAnsi="Times New Roman" w:cs="Times New Roman"/>
          <w:sz w:val="20"/>
          <w:szCs w:val="20"/>
          <w:lang w:eastAsia="ru-RU"/>
        </w:rPr>
        <w:t>» в брежневский период (1 балл).</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8F1325">
        <w:rPr>
          <w:rFonts w:ascii="Times New Roman" w:eastAsia="TimesNewRomanPSMT" w:hAnsi="Times New Roman" w:cs="Times New Roman"/>
          <w:sz w:val="20"/>
          <w:szCs w:val="20"/>
          <w:lang w:eastAsia="ru-RU"/>
        </w:rPr>
        <w:t>И др.</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b/>
          <w:sz w:val="20"/>
          <w:szCs w:val="20"/>
          <w:lang w:eastAsia="ru-RU"/>
        </w:rPr>
      </w:pPr>
      <w:r w:rsidRPr="008F1325">
        <w:rPr>
          <w:rFonts w:ascii="Times New Roman" w:eastAsia="TimesNewRomanPSMT" w:hAnsi="Times New Roman" w:cs="Times New Roman"/>
          <w:b/>
          <w:sz w:val="20"/>
          <w:szCs w:val="20"/>
          <w:lang w:eastAsia="ru-RU"/>
        </w:rPr>
        <w:t>Могут быть названы другие факторы.</w:t>
      </w:r>
    </w:p>
    <w:p w:rsidR="008F1325" w:rsidRPr="008F1325" w:rsidRDefault="008F1325" w:rsidP="008F1325">
      <w:pPr>
        <w:autoSpaceDE w:val="0"/>
        <w:autoSpaceDN w:val="0"/>
        <w:adjustRightInd w:val="0"/>
        <w:spacing w:after="0" w:line="240" w:lineRule="auto"/>
        <w:jc w:val="both"/>
        <w:rPr>
          <w:rFonts w:ascii="Times New Roman" w:eastAsia="TimesNewRomanPSMT" w:hAnsi="Times New Roman" w:cs="Times New Roman"/>
          <w:sz w:val="20"/>
          <w:szCs w:val="20"/>
          <w:lang w:eastAsia="ru-RU"/>
        </w:rPr>
      </w:pPr>
      <w:proofErr w:type="gramStart"/>
      <w:r w:rsidRPr="008F1325">
        <w:rPr>
          <w:rFonts w:ascii="Times New Roman" w:eastAsia="TimesNewRomanPSMT" w:hAnsi="Times New Roman" w:cs="Times New Roman"/>
          <w:sz w:val="20"/>
          <w:szCs w:val="20"/>
          <w:lang w:eastAsia="ru-RU"/>
        </w:rPr>
        <w:t>4) «Теневая экономика» фактически формировала «</w:t>
      </w:r>
      <w:proofErr w:type="spellStart"/>
      <w:r w:rsidRPr="008F1325">
        <w:rPr>
          <w:rFonts w:ascii="Times New Roman" w:eastAsia="TimesNewRomanPSMT" w:hAnsi="Times New Roman" w:cs="Times New Roman"/>
          <w:sz w:val="20"/>
          <w:szCs w:val="20"/>
          <w:lang w:eastAsia="ru-RU"/>
        </w:rPr>
        <w:t>протокапиталистические</w:t>
      </w:r>
      <w:proofErr w:type="spellEnd"/>
      <w:r w:rsidRPr="008F1325">
        <w:rPr>
          <w:rFonts w:ascii="Times New Roman" w:eastAsia="TimesNewRomanPSMT" w:hAnsi="Times New Roman" w:cs="Times New Roman"/>
          <w:sz w:val="20"/>
          <w:szCs w:val="20"/>
          <w:lang w:eastAsia="ru-RU"/>
        </w:rPr>
        <w:t>» элементы внутри СССР, способствовала «эрозии», как правящей элиты, желающей конвертировать общественную собственность в частную, так и простых граждан.</w:t>
      </w:r>
      <w:proofErr w:type="gramEnd"/>
      <w:r w:rsidRPr="008F1325">
        <w:rPr>
          <w:rFonts w:ascii="Times New Roman" w:eastAsia="TimesNewRomanPSMT" w:hAnsi="Times New Roman" w:cs="Times New Roman"/>
          <w:sz w:val="20"/>
          <w:szCs w:val="20"/>
          <w:lang w:eastAsia="ru-RU"/>
        </w:rPr>
        <w:t xml:space="preserve"> В конечном итоге, теневая экономика СССР стала одной весомых причин развала СССР (4 балла).</w:t>
      </w:r>
    </w:p>
    <w:p w:rsidR="008F1325" w:rsidRPr="008F1325" w:rsidRDefault="008F1325" w:rsidP="008F1325">
      <w:pPr>
        <w:spacing w:after="0" w:line="240" w:lineRule="auto"/>
        <w:jc w:val="both"/>
        <w:rPr>
          <w:rFonts w:ascii="Times New Roman" w:eastAsia="Calibri" w:hAnsi="Times New Roman" w:cs="Times New Roman"/>
          <w:b/>
          <w:sz w:val="20"/>
          <w:szCs w:val="20"/>
          <w:lang w:eastAsia="ru-RU"/>
        </w:rPr>
      </w:pPr>
      <w:r w:rsidRPr="008F1325">
        <w:rPr>
          <w:rFonts w:ascii="Times New Roman" w:eastAsia="Calibri" w:hAnsi="Times New Roman" w:cs="Times New Roman"/>
          <w:b/>
          <w:sz w:val="20"/>
          <w:szCs w:val="20"/>
          <w:lang w:eastAsia="ru-RU"/>
        </w:rPr>
        <w:t>Могут быть приведены другие объяснения.</w:t>
      </w:r>
    </w:p>
    <w:p w:rsidR="008F1325" w:rsidRPr="008F1325" w:rsidRDefault="008F1325" w:rsidP="008F1325">
      <w:pPr>
        <w:autoSpaceDE w:val="0"/>
        <w:autoSpaceDN w:val="0"/>
        <w:adjustRightInd w:val="0"/>
        <w:spacing w:after="0" w:line="240" w:lineRule="auto"/>
        <w:jc w:val="both"/>
        <w:rPr>
          <w:rFonts w:ascii="Times New Roman" w:eastAsia="Calibri" w:hAnsi="Times New Roman" w:cs="Times New Roman"/>
          <w:b/>
          <w:bCs/>
          <w:color w:val="FF0000"/>
          <w:sz w:val="20"/>
          <w:szCs w:val="20"/>
          <w:lang w:eastAsia="ru-RU"/>
        </w:rPr>
      </w:pPr>
    </w:p>
    <w:p w:rsidR="008F1325" w:rsidRPr="00CD20EB" w:rsidRDefault="00CD20EB" w:rsidP="008F1325">
      <w:pPr>
        <w:spacing w:after="0" w:line="240" w:lineRule="auto"/>
        <w:jc w:val="both"/>
        <w:rPr>
          <w:rFonts w:ascii="Times New Roman" w:eastAsia="Calibri" w:hAnsi="Times New Roman" w:cs="Times New Roman"/>
          <w:sz w:val="20"/>
          <w:szCs w:val="20"/>
          <w:lang w:eastAsia="ru-RU"/>
        </w:rPr>
      </w:pPr>
      <w:r w:rsidRPr="00CD20EB">
        <w:rPr>
          <w:rFonts w:ascii="Times New Roman" w:eastAsia="Calibri" w:hAnsi="Times New Roman" w:cs="Times New Roman"/>
          <w:sz w:val="20"/>
          <w:szCs w:val="20"/>
          <w:lang w:eastAsia="ru-RU"/>
        </w:rPr>
        <w:t>Оценка задания №10 – 30 баллов (по 10 баллов за каждую проблему)</w:t>
      </w:r>
    </w:p>
    <w:p w:rsidR="008F1325" w:rsidRPr="00CD20EB" w:rsidRDefault="008F1325" w:rsidP="008F1325">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85026D" w:rsidRDefault="0085026D">
      <w:bookmarkStart w:id="0" w:name="_GoBack"/>
      <w:bookmarkEnd w:id="0"/>
    </w:p>
    <w:sectPr w:rsidR="00850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E"/>
    <w:rsid w:val="00055C1E"/>
    <w:rsid w:val="00162307"/>
    <w:rsid w:val="0085026D"/>
    <w:rsid w:val="008F1325"/>
    <w:rsid w:val="00CD20EB"/>
    <w:rsid w:val="00EC5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3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13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3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1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2763</Words>
  <Characters>15750</Characters>
  <Application>Microsoft Office Word</Application>
  <DocSecurity>0</DocSecurity>
  <Lines>131</Lines>
  <Paragraphs>36</Paragraphs>
  <ScaleCrop>false</ScaleCrop>
  <Company/>
  <LinksUpToDate>false</LinksUpToDate>
  <CharactersWithSpaces>18477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 PK</dc:creator>
  <cp:keywords/>
  <dc:description/>
  <cp:lastModifiedBy>Metodist PK</cp:lastModifiedBy>
  <cp:revision>5</cp:revision>
  <dcterms:created xsi:type="dcterms:W3CDTF">2019-05-04T05:39:00Z</dcterms:created>
  <dcterms:modified xsi:type="dcterms:W3CDTF">2019-05-04T07:04:00Z</dcterms:modified>
</cp:coreProperties>
</file>